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1D53E4B7" w:rsidR="00094142" w:rsidRDefault="00094142" w:rsidP="00094142">
      <w:pPr>
        <w:tabs>
          <w:tab w:val="left" w:pos="225"/>
          <w:tab w:val="center" w:pos="4249"/>
        </w:tabs>
        <w:rPr>
          <w:rFonts w:asciiTheme="majorHAnsi" w:hAnsiTheme="majorHAnsi" w:cstheme="majorHAnsi"/>
          <w:b/>
        </w:rPr>
      </w:pPr>
      <w:r w:rsidRPr="00505F89">
        <w:rPr>
          <w:rFonts w:asciiTheme="majorHAnsi" w:hAnsiTheme="majorHAnsi" w:cstheme="majorHAnsi"/>
          <w:b/>
        </w:rPr>
        <w:tab/>
      </w:r>
      <w:r w:rsidRPr="00505F89">
        <w:rPr>
          <w:rFonts w:asciiTheme="majorHAnsi" w:hAnsiTheme="majorHAnsi" w:cstheme="majorHAnsi"/>
          <w:b/>
        </w:rPr>
        <w:tab/>
        <w:t xml:space="preserve">CONTRATOS </w:t>
      </w:r>
      <w:r w:rsidR="00BE6E9A">
        <w:rPr>
          <w:rFonts w:asciiTheme="majorHAnsi" w:hAnsiTheme="majorHAnsi" w:cstheme="majorHAnsi"/>
          <w:b/>
        </w:rPr>
        <w:t>JUAN RODÉS</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26B614DE" w:rsidR="00094142" w:rsidRPr="00AF3BDF" w:rsidRDefault="00AF3BDF" w:rsidP="00AF3BDF">
            <w:pPr>
              <w:tabs>
                <w:tab w:val="left" w:pos="225"/>
                <w:tab w:val="center" w:pos="4249"/>
              </w:tabs>
              <w:spacing w:line="276" w:lineRule="auto"/>
              <w:rPr>
                <w:rFonts w:cstheme="minorHAnsi"/>
                <w:sz w:val="22"/>
                <w:szCs w:val="22"/>
              </w:rPr>
            </w:pPr>
            <w:r w:rsidRPr="00AF3BDF">
              <w:rPr>
                <w:rFonts w:cstheme="minorHAnsi"/>
                <w:b w:val="0"/>
                <w:bCs w:val="0"/>
                <w:sz w:val="22"/>
                <w:szCs w:val="22"/>
                <w:lang w:val="es-ES"/>
              </w:rPr>
              <w:t>-</w:t>
            </w:r>
            <w:r w:rsidRPr="00AF3BDF">
              <w:rPr>
                <w:rFonts w:cstheme="minorHAnsi"/>
                <w:sz w:val="22"/>
                <w:szCs w:val="22"/>
                <w:lang w:val="es-ES"/>
              </w:rPr>
              <w:t xml:space="preserve"> </w:t>
            </w:r>
            <w:r w:rsidRPr="00AF3BDF">
              <w:rPr>
                <w:rFonts w:cstheme="minorHAnsi"/>
                <w:b w:val="0"/>
                <w:bCs w:val="0"/>
                <w:sz w:val="22"/>
                <w:szCs w:val="22"/>
                <w:lang w:val="es-ES"/>
              </w:rPr>
              <w:t xml:space="preserve">Contratación </w:t>
            </w:r>
            <w:r w:rsidR="002B03A4" w:rsidRPr="002B03A4">
              <w:rPr>
                <w:rFonts w:cstheme="minorHAnsi"/>
                <w:b w:val="0"/>
                <w:bCs w:val="0"/>
                <w:sz w:val="22"/>
                <w:szCs w:val="22"/>
                <w:lang w:val="es-ES"/>
              </w:rPr>
              <w:t>de personal</w:t>
            </w:r>
            <w:r w:rsidR="00BE6E9A" w:rsidRPr="00BE6E9A">
              <w:rPr>
                <w:rFonts w:cstheme="minorHAnsi"/>
                <w:b w:val="0"/>
                <w:bCs w:val="0"/>
                <w:sz w:val="22"/>
                <w:szCs w:val="22"/>
                <w:lang w:val="es-ES"/>
              </w:rPr>
              <w:t xml:space="preserve"> facultativo con experiencia en investigación en ciencias y tecnologías de la salud, en los centros asistenciales públicos que forman parte de los IIS y, por otra parte, la concesión de ayudas para la creación y cobertura del consiguiente puesto de trabajo de carácter permanente en dichos centros una vez haya finalizado la ayuda, de acuerdo con el artículo 85.1 de la Ley 14/2007, de 3 de julio y el artículo 55.5 de la presente resolución.</w:t>
            </w:r>
          </w:p>
        </w:tc>
      </w:tr>
      <w:tr w:rsidR="00094142" w:rsidRPr="0019372D" w14:paraId="6B33DD1A"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B63B56C" w14:textId="5B878A3D" w:rsidR="00094142" w:rsidRPr="0019372D" w:rsidRDefault="00F83117" w:rsidP="001B010D">
            <w:pPr>
              <w:tabs>
                <w:tab w:val="left" w:pos="225"/>
                <w:tab w:val="center" w:pos="4249"/>
              </w:tabs>
              <w:spacing w:line="276" w:lineRule="auto"/>
              <w:rPr>
                <w:rFonts w:cstheme="minorHAnsi"/>
                <w:bCs w:val="0"/>
                <w:sz w:val="22"/>
                <w:szCs w:val="22"/>
              </w:rPr>
            </w:pPr>
            <w:r>
              <w:rPr>
                <w:rFonts w:cstheme="minorHAnsi"/>
                <w:sz w:val="22"/>
                <w:szCs w:val="22"/>
              </w:rPr>
              <w:t xml:space="preserve">ENTIDADES BENEFICIARIAS Y </w:t>
            </w:r>
            <w:r w:rsidR="00094142" w:rsidRPr="0019372D">
              <w:rPr>
                <w:rFonts w:cstheme="minorHAnsi"/>
                <w:sz w:val="22"/>
                <w:szCs w:val="22"/>
              </w:rPr>
              <w:t>CARACTERÍSITICAS DE GRUPOS</w:t>
            </w:r>
            <w:r>
              <w:rPr>
                <w:rFonts w:cstheme="minorHAnsi"/>
                <w:sz w:val="22"/>
                <w:szCs w:val="22"/>
              </w:rPr>
              <w:t xml:space="preserve"> DE INVESTIGACIÓN</w:t>
            </w:r>
          </w:p>
        </w:tc>
      </w:tr>
      <w:tr w:rsidR="00094142" w:rsidRPr="0019372D" w14:paraId="71D1DB75" w14:textId="77777777" w:rsidTr="00B6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15DCCD41" w14:textId="77777777" w:rsidR="002B03A4" w:rsidRDefault="00AF3BDF" w:rsidP="001B010D">
            <w:pPr>
              <w:tabs>
                <w:tab w:val="left" w:pos="225"/>
                <w:tab w:val="center" w:pos="4249"/>
              </w:tabs>
              <w:spacing w:line="276" w:lineRule="auto"/>
              <w:rPr>
                <w:rFonts w:cstheme="minorHAnsi"/>
                <w:sz w:val="22"/>
                <w:szCs w:val="22"/>
                <w:lang w:val="es-ES"/>
              </w:rPr>
            </w:pPr>
            <w:r>
              <w:rPr>
                <w:rFonts w:cstheme="minorHAnsi"/>
                <w:b w:val="0"/>
                <w:bCs w:val="0"/>
                <w:sz w:val="22"/>
                <w:szCs w:val="22"/>
                <w:lang w:val="es-ES"/>
              </w:rPr>
              <w:t>-</w:t>
            </w:r>
            <w:r w:rsidR="00BE6E9A" w:rsidRPr="00BE6E9A">
              <w:rPr>
                <w:rFonts w:cstheme="minorHAnsi"/>
                <w:b w:val="0"/>
                <w:bCs w:val="0"/>
                <w:sz w:val="22"/>
                <w:szCs w:val="22"/>
                <w:lang w:val="es-ES"/>
              </w:rPr>
              <w:t>La actividad asistencial se desarrollará en los centros asistenciales recogidos en el artículo 5.1. 2º de la Orden de bases y la persona contratada deberá simultanearla con la de investigación según la propuesta presentada a la convocatoria.</w:t>
            </w:r>
          </w:p>
          <w:p w14:paraId="7F155E0A" w14:textId="77777777" w:rsidR="00BE6E9A" w:rsidRDefault="00BE6E9A" w:rsidP="001B010D">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BE6E9A">
              <w:rPr>
                <w:rFonts w:cstheme="minorHAnsi"/>
                <w:b w:val="0"/>
                <w:bCs w:val="0"/>
                <w:sz w:val="22"/>
                <w:szCs w:val="22"/>
                <w:lang w:val="es-ES"/>
              </w:rPr>
              <w:t xml:space="preserve">El puesto de trabajo de carácter permanente creado debe tener entre sus condiciones de cobertura el cumplimiento de los requisitos de calidad de la producción y actividad científico-tecnológica que impliquen una trayectoria investigadora destacada y, en cualquier caso, quedar vinculado a las condiciones establecidas en el artículo 85.1 de la Ley 14/2007, de 3 de julio. </w:t>
            </w:r>
          </w:p>
          <w:p w14:paraId="563CB3FD" w14:textId="24D7B223" w:rsidR="00BE6E9A" w:rsidRPr="00AF3BDF" w:rsidRDefault="00BE6E9A" w:rsidP="001B010D">
            <w:pPr>
              <w:tabs>
                <w:tab w:val="left" w:pos="225"/>
                <w:tab w:val="center" w:pos="4249"/>
              </w:tabs>
              <w:spacing w:line="276" w:lineRule="auto"/>
              <w:rPr>
                <w:rFonts w:cstheme="minorHAnsi"/>
                <w:b w:val="0"/>
                <w:bCs w:val="0"/>
                <w:sz w:val="22"/>
                <w:szCs w:val="22"/>
                <w:lang w:val="es-ES"/>
              </w:rPr>
            </w:pPr>
            <w:r>
              <w:rPr>
                <w:rFonts w:cstheme="minorHAnsi"/>
                <w:b w:val="0"/>
                <w:bCs w:val="0"/>
                <w:sz w:val="22"/>
                <w:szCs w:val="22"/>
                <w:lang w:val="es-ES"/>
              </w:rPr>
              <w:t xml:space="preserve">- </w:t>
            </w:r>
            <w:r w:rsidRPr="00BE6E9A">
              <w:rPr>
                <w:rFonts w:cstheme="minorHAnsi"/>
                <w:b w:val="0"/>
                <w:bCs w:val="0"/>
                <w:sz w:val="22"/>
                <w:szCs w:val="22"/>
                <w:lang w:val="es-ES"/>
              </w:rPr>
              <w:t>La cobertura de los puestos debe producirse con posterioridad a la fecha de notificación del resultado de la evaluación recogida en el artículo 58.3. En caso de que la cobertura se produzca con posterioridad a la finalización de la ayuda para la contratación, el plazo máximo para la cobertura será de 6 meses a contar desde el día siguiente al de la finalización de la citada ayuda.</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0F20CA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REQUISITOS DE LAS PERSONAS CANDIDATAS</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F5795DC" w14:textId="077D6893" w:rsidR="00094142" w:rsidRPr="00F35C15" w:rsidRDefault="00F35C15" w:rsidP="00F35C15">
            <w:pPr>
              <w:tabs>
                <w:tab w:val="left" w:pos="225"/>
                <w:tab w:val="center" w:pos="4249"/>
              </w:tabs>
              <w:spacing w:line="276" w:lineRule="auto"/>
              <w:rPr>
                <w:rFonts w:cstheme="minorHAnsi"/>
                <w:sz w:val="22"/>
                <w:szCs w:val="22"/>
                <w:lang w:val="es-ES"/>
              </w:rPr>
            </w:pPr>
            <w:r w:rsidRPr="00F35C15">
              <w:rPr>
                <w:rFonts w:cstheme="minorHAnsi"/>
                <w:b w:val="0"/>
                <w:bCs w:val="0"/>
                <w:sz w:val="22"/>
                <w:szCs w:val="22"/>
              </w:rPr>
              <w:t xml:space="preserve">- </w:t>
            </w:r>
            <w:r w:rsidR="00C273D5" w:rsidRPr="00C273D5">
              <w:rPr>
                <w:rFonts w:cstheme="minorHAnsi"/>
                <w:b w:val="0"/>
                <w:bCs w:val="0"/>
                <w:sz w:val="22"/>
                <w:szCs w:val="22"/>
                <w:lang w:val="es-ES"/>
              </w:rPr>
              <w:t>Estar en posesión del título oficial de Especialidad Médica (MIR), Farmacéutica (FIR), o del certificado oficial de especialidad en Biología (BIR), Química (QIR), Bioquímica, Psicología (PIR), Enfermería (EIR) o Radiofísica Hospitalaria (RIR).</w:t>
            </w:r>
          </w:p>
          <w:p w14:paraId="0D4412EE" w14:textId="53A4AEF0" w:rsidR="00F35C15" w:rsidRDefault="00F35C15" w:rsidP="00F35C15">
            <w:pPr>
              <w:tabs>
                <w:tab w:val="left" w:pos="225"/>
                <w:tab w:val="center" w:pos="4249"/>
              </w:tabs>
              <w:spacing w:line="276" w:lineRule="auto"/>
              <w:rPr>
                <w:rFonts w:cstheme="minorHAnsi"/>
                <w:sz w:val="22"/>
                <w:szCs w:val="22"/>
                <w:lang w:val="es-ES"/>
              </w:rPr>
            </w:pPr>
            <w:r w:rsidRPr="00F35C15">
              <w:rPr>
                <w:rFonts w:cstheme="minorHAnsi"/>
                <w:b w:val="0"/>
                <w:bCs w:val="0"/>
                <w:sz w:val="22"/>
                <w:szCs w:val="22"/>
                <w:lang w:val="es-ES"/>
              </w:rPr>
              <w:t xml:space="preserve">- </w:t>
            </w:r>
            <w:r w:rsidR="00C273D5" w:rsidRPr="00C273D5">
              <w:rPr>
                <w:rFonts w:cstheme="minorHAnsi"/>
                <w:b w:val="0"/>
                <w:bCs w:val="0"/>
                <w:sz w:val="22"/>
                <w:szCs w:val="22"/>
                <w:lang w:val="es-ES"/>
              </w:rPr>
              <w:t>Estar en posesión del título de doctor y, o bien haber completado el programa Río Hortega o bien estar disfrutando de un Contrato Río Hortega de la AES 202</w:t>
            </w:r>
            <w:r w:rsidR="00F84A1E">
              <w:rPr>
                <w:rFonts w:cstheme="minorHAnsi"/>
                <w:b w:val="0"/>
                <w:bCs w:val="0"/>
                <w:sz w:val="22"/>
                <w:szCs w:val="22"/>
                <w:lang w:val="es-ES"/>
              </w:rPr>
              <w:t>2</w:t>
            </w:r>
            <w:r w:rsidR="00C273D5" w:rsidRPr="00C273D5">
              <w:rPr>
                <w:rFonts w:cstheme="minorHAnsi"/>
                <w:b w:val="0"/>
                <w:bCs w:val="0"/>
                <w:sz w:val="22"/>
                <w:szCs w:val="22"/>
                <w:lang w:val="es-ES"/>
              </w:rPr>
              <w:t xml:space="preserve"> o 202</w:t>
            </w:r>
            <w:r w:rsidR="00F84A1E">
              <w:rPr>
                <w:rFonts w:cstheme="minorHAnsi"/>
                <w:b w:val="0"/>
                <w:bCs w:val="0"/>
                <w:sz w:val="22"/>
                <w:szCs w:val="22"/>
                <w:lang w:val="es-ES"/>
              </w:rPr>
              <w:t>3</w:t>
            </w:r>
            <w:r w:rsidR="00C273D5" w:rsidRPr="00C273D5">
              <w:rPr>
                <w:rFonts w:cstheme="minorHAnsi"/>
                <w:b w:val="0"/>
                <w:bCs w:val="0"/>
                <w:sz w:val="22"/>
                <w:szCs w:val="22"/>
                <w:lang w:val="es-ES"/>
              </w:rPr>
              <w:t xml:space="preserve"> a la finalización de la fecha de presentación de solicitudes establecida en el artículo 7.6. Cuando la persona candidata haya realizado una estancia postdoctoral en el extranjero con una duración continuada de, al menos, dos años, no será necesario que haya completado o se encuentre desarrollando un Contrato Río Hortega</w:t>
            </w:r>
            <w:r w:rsidR="00C273D5">
              <w:rPr>
                <w:rFonts w:cstheme="minorHAnsi"/>
                <w:b w:val="0"/>
                <w:bCs w:val="0"/>
                <w:sz w:val="22"/>
                <w:szCs w:val="22"/>
                <w:lang w:val="es-ES"/>
              </w:rPr>
              <w:t>.</w:t>
            </w:r>
          </w:p>
          <w:p w14:paraId="2A582435" w14:textId="346BDA32" w:rsidR="00C273D5" w:rsidRPr="00C273D5" w:rsidRDefault="00C273D5" w:rsidP="00F35C15">
            <w:pPr>
              <w:tabs>
                <w:tab w:val="left" w:pos="225"/>
                <w:tab w:val="center" w:pos="4249"/>
              </w:tabs>
              <w:spacing w:line="276" w:lineRule="auto"/>
              <w:rPr>
                <w:rFonts w:cstheme="minorHAnsi"/>
                <w:b w:val="0"/>
                <w:bCs w:val="0"/>
                <w:sz w:val="22"/>
                <w:szCs w:val="22"/>
                <w:lang w:val="es-ES"/>
              </w:rPr>
            </w:pPr>
            <w:r>
              <w:rPr>
                <w:rFonts w:cstheme="minorHAnsi"/>
                <w:b w:val="0"/>
                <w:bCs w:val="0"/>
                <w:sz w:val="22"/>
                <w:szCs w:val="22"/>
                <w:lang w:val="es-ES"/>
              </w:rPr>
              <w:t>-</w:t>
            </w:r>
            <w:r w:rsidRPr="00C273D5">
              <w:rPr>
                <w:rFonts w:cstheme="minorHAnsi"/>
                <w:b w:val="0"/>
                <w:bCs w:val="0"/>
                <w:sz w:val="22"/>
                <w:szCs w:val="22"/>
                <w:lang w:val="es-ES"/>
              </w:rPr>
              <w:t>No podrán optar a esta actuación quienes estén disfrutando de un Contrato Juan Rodés en el momento de la solicitud, ni quienes lo hayan completado con anterioridad.</w:t>
            </w:r>
          </w:p>
          <w:p w14:paraId="628BC7AF" w14:textId="1A2FA04A" w:rsidR="00C273D5" w:rsidRDefault="00C273D5"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w:t>
            </w:r>
            <w:r w:rsidRPr="00C273D5">
              <w:rPr>
                <w:rFonts w:cstheme="minorHAnsi"/>
                <w:b w:val="0"/>
                <w:bCs w:val="0"/>
                <w:sz w:val="22"/>
                <w:szCs w:val="22"/>
                <w:lang w:val="es-ES"/>
              </w:rPr>
              <w:t>Para aquellas personas candidatas que estén disfrutando de un Contrato Río Hortega de la AES 202</w:t>
            </w:r>
            <w:r w:rsidR="00F84A1E">
              <w:rPr>
                <w:rFonts w:cstheme="minorHAnsi"/>
                <w:b w:val="0"/>
                <w:bCs w:val="0"/>
                <w:sz w:val="22"/>
                <w:szCs w:val="22"/>
                <w:lang w:val="es-ES"/>
              </w:rPr>
              <w:t>2</w:t>
            </w:r>
            <w:r w:rsidRPr="00C273D5">
              <w:rPr>
                <w:rFonts w:cstheme="minorHAnsi"/>
                <w:b w:val="0"/>
                <w:bCs w:val="0"/>
                <w:sz w:val="22"/>
                <w:szCs w:val="22"/>
                <w:lang w:val="es-ES"/>
              </w:rPr>
              <w:t xml:space="preserve"> o 202</w:t>
            </w:r>
            <w:r w:rsidR="00F84A1E">
              <w:rPr>
                <w:rFonts w:cstheme="minorHAnsi"/>
                <w:b w:val="0"/>
                <w:bCs w:val="0"/>
                <w:sz w:val="22"/>
                <w:szCs w:val="22"/>
                <w:lang w:val="es-ES"/>
              </w:rPr>
              <w:t>3</w:t>
            </w:r>
            <w:r w:rsidRPr="00C273D5">
              <w:rPr>
                <w:rFonts w:cstheme="minorHAnsi"/>
                <w:b w:val="0"/>
                <w:bCs w:val="0"/>
                <w:sz w:val="22"/>
                <w:szCs w:val="22"/>
                <w:lang w:val="es-ES"/>
              </w:rPr>
              <w:t xml:space="preserve"> y no hayan obtenido el título de doctor a la fecha de finalización del plazo de presentación de solicitudes a esta actuación, se podrá acreditar haber obtenido el título de doctor hasta la fecha de finalización del período de alegaciones tras la publicación de la resolución provisional de concesión.</w:t>
            </w:r>
          </w:p>
          <w:p w14:paraId="705A412A" w14:textId="7FCB96BD" w:rsidR="00F35C15" w:rsidRPr="00F35C15" w:rsidRDefault="002B03A4" w:rsidP="00F35C15">
            <w:pPr>
              <w:tabs>
                <w:tab w:val="left" w:pos="225"/>
                <w:tab w:val="center" w:pos="4249"/>
              </w:tabs>
              <w:spacing w:line="276" w:lineRule="auto"/>
              <w:rPr>
                <w:rFonts w:cstheme="minorHAnsi"/>
                <w:b w:val="0"/>
                <w:bCs w:val="0"/>
                <w:sz w:val="22"/>
                <w:szCs w:val="22"/>
              </w:rPr>
            </w:pPr>
            <w:r>
              <w:rPr>
                <w:rFonts w:cstheme="minorHAnsi"/>
                <w:b w:val="0"/>
                <w:bCs w:val="0"/>
                <w:sz w:val="22"/>
                <w:szCs w:val="22"/>
              </w:rPr>
              <w:t>*</w:t>
            </w:r>
            <w:r w:rsidR="00F35C15">
              <w:rPr>
                <w:rFonts w:cstheme="minorHAnsi"/>
                <w:b w:val="0"/>
                <w:bCs w:val="0"/>
                <w:sz w:val="22"/>
                <w:szCs w:val="22"/>
              </w:rPr>
              <w:t xml:space="preserve"> </w:t>
            </w:r>
            <w:r w:rsidR="00C273D5" w:rsidRPr="00C273D5">
              <w:rPr>
                <w:rFonts w:cstheme="minorHAnsi"/>
                <w:b w:val="0"/>
                <w:bCs w:val="0"/>
                <w:sz w:val="22"/>
                <w:szCs w:val="22"/>
                <w:lang w:val="es-ES"/>
              </w:rPr>
              <w:t>En los casos en los que se opte a este contrato procediendo de un Contrato Río Hortega, se deberá haber finalizado este previamente al inicio del Contrato Juan Rodés.</w:t>
            </w:r>
          </w:p>
        </w:tc>
      </w:tr>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122D7F06"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CARACTERÍSTICAS DEL CONTRATO</w:t>
            </w:r>
          </w:p>
        </w:tc>
      </w:tr>
      <w:tr w:rsidR="00094142" w:rsidRPr="0019372D"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7A20442F" w14:textId="2038C1CB"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Duración:</w:t>
            </w:r>
            <w:r w:rsidR="00AF3BDF">
              <w:rPr>
                <w:rFonts w:cstheme="minorHAnsi"/>
                <w:b w:val="0"/>
                <w:bCs w:val="0"/>
                <w:sz w:val="22"/>
                <w:szCs w:val="22"/>
              </w:rPr>
              <w:t xml:space="preserve"> </w:t>
            </w:r>
            <w:r w:rsidR="00BE6E9A">
              <w:rPr>
                <w:rFonts w:cstheme="minorHAnsi"/>
                <w:sz w:val="22"/>
                <w:szCs w:val="22"/>
              </w:rPr>
              <w:t xml:space="preserve">4 </w:t>
            </w:r>
            <w:r w:rsidR="00AF3BDF" w:rsidRPr="00AF3BDF">
              <w:rPr>
                <w:rFonts w:cstheme="minorHAnsi"/>
                <w:sz w:val="22"/>
                <w:szCs w:val="22"/>
              </w:rPr>
              <w:t>años</w:t>
            </w:r>
            <w:r w:rsidRPr="0019372D">
              <w:rPr>
                <w:rFonts w:cstheme="minorHAnsi"/>
                <w:b w:val="0"/>
                <w:bCs w:val="0"/>
                <w:sz w:val="22"/>
                <w:szCs w:val="22"/>
              </w:rPr>
              <w:t xml:space="preserve"> </w:t>
            </w:r>
          </w:p>
          <w:p w14:paraId="5E3A0524" w14:textId="53D14570" w:rsidR="00094142" w:rsidRPr="00440879" w:rsidRDefault="00094142" w:rsidP="001B010D">
            <w:pPr>
              <w:tabs>
                <w:tab w:val="left" w:pos="225"/>
                <w:tab w:val="center" w:pos="4249"/>
              </w:tabs>
              <w:spacing w:line="276" w:lineRule="auto"/>
              <w:rPr>
                <w:rFonts w:cstheme="minorHAnsi"/>
                <w:sz w:val="22"/>
                <w:szCs w:val="22"/>
              </w:rPr>
            </w:pPr>
            <w:r w:rsidRPr="0019372D">
              <w:rPr>
                <w:rFonts w:cstheme="minorHAnsi"/>
                <w:b w:val="0"/>
                <w:bCs w:val="0"/>
                <w:sz w:val="22"/>
                <w:szCs w:val="22"/>
              </w:rPr>
              <w:lastRenderedPageBreak/>
              <w:t xml:space="preserve">-Modalidad de contratación: </w:t>
            </w:r>
            <w:r w:rsidR="00AF3BDF">
              <w:rPr>
                <w:rFonts w:cstheme="minorHAnsi"/>
                <w:b w:val="0"/>
                <w:bCs w:val="0"/>
                <w:sz w:val="22"/>
                <w:szCs w:val="22"/>
              </w:rPr>
              <w:t>C</w:t>
            </w:r>
            <w:r w:rsidR="00AF3BDF" w:rsidRPr="00AF3BDF">
              <w:rPr>
                <w:rFonts w:cstheme="minorHAnsi"/>
                <w:b w:val="0"/>
                <w:bCs w:val="0"/>
                <w:sz w:val="22"/>
                <w:szCs w:val="22"/>
                <w:lang w:val="es-ES"/>
              </w:rPr>
              <w:t>ualquier modalidad de contratación acorde con la normativa vigente</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1D59A0A3" w:rsidR="00094142" w:rsidRPr="0019372D" w:rsidRDefault="00094142" w:rsidP="001B010D">
            <w:pPr>
              <w:tabs>
                <w:tab w:val="left" w:pos="225"/>
                <w:tab w:val="center" w:pos="4249"/>
              </w:tabs>
              <w:spacing w:line="276" w:lineRule="auto"/>
              <w:rPr>
                <w:rFonts w:cstheme="minorHAnsi"/>
                <w:b w:val="0"/>
                <w:sz w:val="22"/>
                <w:szCs w:val="22"/>
              </w:rPr>
            </w:pPr>
            <w:r w:rsidRPr="0019372D">
              <w:rPr>
                <w:rFonts w:cstheme="minorHAnsi"/>
                <w:sz w:val="22"/>
                <w:szCs w:val="22"/>
              </w:rPr>
              <w:lastRenderedPageBreak/>
              <w:t>DOTACIÓN ECONÓMICA</w:t>
            </w:r>
          </w:p>
        </w:tc>
      </w:tr>
      <w:tr w:rsidR="00094142" w:rsidRPr="0019372D"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FF48A4A" w14:textId="4E22C73C"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-Retribución anual bruta (</w:t>
            </w:r>
            <w:r w:rsidR="00F84A1E">
              <w:rPr>
                <w:rFonts w:cstheme="minorHAnsi"/>
                <w:b w:val="0"/>
                <w:bCs w:val="0"/>
                <w:sz w:val="22"/>
                <w:szCs w:val="22"/>
              </w:rPr>
              <w:t xml:space="preserve">distribuido en </w:t>
            </w:r>
            <w:r w:rsidRPr="0019372D">
              <w:rPr>
                <w:rFonts w:cstheme="minorHAnsi"/>
                <w:b w:val="0"/>
                <w:bCs w:val="0"/>
                <w:sz w:val="22"/>
                <w:szCs w:val="22"/>
              </w:rPr>
              <w:t>1</w:t>
            </w:r>
            <w:r w:rsidR="00F84A1E">
              <w:rPr>
                <w:rFonts w:cstheme="minorHAnsi"/>
                <w:b w:val="0"/>
                <w:bCs w:val="0"/>
                <w:sz w:val="22"/>
                <w:szCs w:val="22"/>
              </w:rPr>
              <w:t xml:space="preserve">2 o </w:t>
            </w:r>
            <w:r w:rsidRPr="0019372D">
              <w:rPr>
                <w:rFonts w:cstheme="minorHAnsi"/>
                <w:b w:val="0"/>
                <w:bCs w:val="0"/>
                <w:sz w:val="22"/>
                <w:szCs w:val="22"/>
              </w:rPr>
              <w:t>14 pagas):</w:t>
            </w:r>
            <w:r w:rsidR="00BE6E9A">
              <w:rPr>
                <w:rFonts w:cstheme="minorHAnsi"/>
                <w:b w:val="0"/>
                <w:bCs w:val="0"/>
                <w:sz w:val="22"/>
                <w:szCs w:val="22"/>
              </w:rPr>
              <w:t xml:space="preserve"> 45.000 €</w:t>
            </w:r>
          </w:p>
          <w:p w14:paraId="49E065B4" w14:textId="77777777" w:rsidR="0019372D" w:rsidRDefault="00094142" w:rsidP="001B010D">
            <w:pPr>
              <w:tabs>
                <w:tab w:val="left" w:pos="225"/>
                <w:tab w:val="center" w:pos="4249"/>
              </w:tabs>
              <w:spacing w:line="276" w:lineRule="auto"/>
              <w:rPr>
                <w:rFonts w:cstheme="minorHAnsi"/>
                <w:sz w:val="22"/>
                <w:szCs w:val="22"/>
              </w:rPr>
            </w:pPr>
            <w:r w:rsidRPr="0019372D">
              <w:rPr>
                <w:rFonts w:cstheme="minorHAnsi"/>
                <w:b w:val="0"/>
                <w:bCs w:val="0"/>
                <w:sz w:val="22"/>
                <w:szCs w:val="22"/>
              </w:rPr>
              <w:t>* Las cuotas empresariales a la Seguridad Social y resto de gastos de contratación correrán a cargo de la entidad beneficiaria.</w:t>
            </w:r>
          </w:p>
          <w:p w14:paraId="1A1462D2" w14:textId="1ED2EED4" w:rsidR="00BE6E9A" w:rsidRPr="0019372D" w:rsidRDefault="00BE6E9A" w:rsidP="001B010D">
            <w:pPr>
              <w:tabs>
                <w:tab w:val="left" w:pos="225"/>
                <w:tab w:val="center" w:pos="4249"/>
              </w:tabs>
              <w:spacing w:line="276" w:lineRule="auto"/>
              <w:rPr>
                <w:rFonts w:cstheme="minorHAnsi"/>
                <w:b w:val="0"/>
                <w:bCs w:val="0"/>
                <w:sz w:val="22"/>
                <w:szCs w:val="22"/>
              </w:rPr>
            </w:pPr>
            <w:r>
              <w:rPr>
                <w:rFonts w:cstheme="minorHAnsi"/>
                <w:b w:val="0"/>
                <w:bCs w:val="0"/>
                <w:sz w:val="22"/>
                <w:szCs w:val="22"/>
                <w:lang w:val="es-ES"/>
              </w:rPr>
              <w:t>*</w:t>
            </w:r>
            <w:r w:rsidRPr="00BE6E9A">
              <w:rPr>
                <w:rFonts w:cstheme="minorHAnsi"/>
                <w:b w:val="0"/>
                <w:bCs w:val="0"/>
                <w:sz w:val="22"/>
                <w:szCs w:val="22"/>
                <w:lang w:val="es-ES"/>
              </w:rPr>
              <w:t>La ayuda para la creación de puestos de trabajo de carácter permanente consistirá en una dotación de 66.100 euros por cada plaza cubierta en la última anualidad. Esta ayuda se concederá a aquellas entidades beneficiarias que, habiendo sido beneficiarias de una ayuda para la contratación de personal investigador Juan Rodés, hayan creado y cubierto el correspondiente puesto de trabajo de carácter permanente dando cumplimiento del compromiso adquirido en el momento de la solicitud</w:t>
            </w:r>
          </w:p>
        </w:tc>
      </w:tr>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4CF4C55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Nº MÁXIMO DE SOLICITUDES Y CONCESIONES</w:t>
            </w:r>
          </w:p>
        </w:tc>
      </w:tr>
      <w:tr w:rsidR="00094142" w:rsidRPr="0019372D"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2A0925EC" w14:textId="07825352" w:rsidR="00094142" w:rsidRPr="00F35C15" w:rsidRDefault="00094142" w:rsidP="001B010D">
            <w:pPr>
              <w:tabs>
                <w:tab w:val="left" w:pos="225"/>
                <w:tab w:val="center" w:pos="4249"/>
              </w:tabs>
              <w:spacing w:line="276" w:lineRule="auto"/>
              <w:rPr>
                <w:rFonts w:cstheme="minorHAnsi"/>
                <w:sz w:val="22"/>
                <w:szCs w:val="22"/>
              </w:rPr>
            </w:pPr>
            <w:r w:rsidRPr="0019372D">
              <w:rPr>
                <w:rFonts w:cstheme="minorHAnsi"/>
                <w:b w:val="0"/>
                <w:bCs w:val="0"/>
                <w:sz w:val="22"/>
                <w:szCs w:val="22"/>
              </w:rPr>
              <w:t>-Nº Máximo de solicitudes:</w:t>
            </w:r>
            <w:r w:rsidR="00F35C15">
              <w:rPr>
                <w:rFonts w:cstheme="minorHAnsi"/>
                <w:b w:val="0"/>
                <w:bCs w:val="0"/>
                <w:sz w:val="22"/>
                <w:szCs w:val="22"/>
              </w:rPr>
              <w:t xml:space="preserve"> </w:t>
            </w:r>
            <w:r w:rsidR="00BE6E9A">
              <w:rPr>
                <w:rFonts w:cstheme="minorHAnsi"/>
                <w:sz w:val="22"/>
                <w:szCs w:val="22"/>
              </w:rPr>
              <w:t>5</w:t>
            </w:r>
            <w:r w:rsidR="0019372D">
              <w:rPr>
                <w:rFonts w:cstheme="minorHAnsi"/>
                <w:b w:val="0"/>
                <w:bCs w:val="0"/>
                <w:sz w:val="22"/>
                <w:szCs w:val="22"/>
              </w:rPr>
              <w:t xml:space="preserve">; </w:t>
            </w:r>
            <w:r w:rsidRPr="0019372D">
              <w:rPr>
                <w:rFonts w:cstheme="minorHAnsi"/>
                <w:b w:val="0"/>
                <w:bCs w:val="0"/>
                <w:sz w:val="22"/>
                <w:szCs w:val="22"/>
              </w:rPr>
              <w:t xml:space="preserve">Nº Máximo de concesiones: </w:t>
            </w:r>
            <w:r w:rsidR="00BE6E9A">
              <w:rPr>
                <w:rFonts w:cstheme="minorHAnsi"/>
                <w:sz w:val="22"/>
                <w:szCs w:val="22"/>
              </w:rPr>
              <w:t>3</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6296DD94"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DOCUMENTACIÓN</w:t>
            </w:r>
          </w:p>
        </w:tc>
      </w:tr>
      <w:tr w:rsidR="00094142" w:rsidRPr="0019372D"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7A84A27" w14:textId="77777777"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a) Copia del </w:t>
            </w:r>
            <w:r w:rsidRPr="00D74ECE">
              <w:rPr>
                <w:rFonts w:cstheme="minorHAnsi"/>
                <w:sz w:val="22"/>
                <w:szCs w:val="22"/>
              </w:rPr>
              <w:t>pasaporte</w:t>
            </w:r>
            <w:r w:rsidRPr="0019372D">
              <w:rPr>
                <w:rFonts w:cstheme="minorHAnsi"/>
                <w:b w:val="0"/>
                <w:bCs w:val="0"/>
                <w:sz w:val="22"/>
                <w:szCs w:val="22"/>
              </w:rPr>
              <w:t xml:space="preserve"> en vigor, únicamente en el caso de ciudadanos extranjeros no residentes en territorio español</w:t>
            </w:r>
          </w:p>
          <w:p w14:paraId="75737908" w14:textId="77777777" w:rsidR="00C273D5" w:rsidRDefault="00094142" w:rsidP="001B010D">
            <w:pPr>
              <w:spacing w:line="276" w:lineRule="auto"/>
              <w:rPr>
                <w:rFonts w:cstheme="minorHAnsi"/>
                <w:b w:val="0"/>
                <w:bCs w:val="0"/>
                <w:sz w:val="22"/>
                <w:szCs w:val="22"/>
                <w:lang w:val="es-ES"/>
              </w:rPr>
            </w:pPr>
            <w:r w:rsidRPr="0019372D">
              <w:rPr>
                <w:rFonts w:cstheme="minorHAnsi"/>
                <w:b w:val="0"/>
                <w:bCs w:val="0"/>
                <w:sz w:val="22"/>
                <w:szCs w:val="22"/>
              </w:rPr>
              <w:t>b</w:t>
            </w:r>
            <w:r w:rsidRPr="002B03A4">
              <w:rPr>
                <w:rFonts w:cstheme="minorHAnsi"/>
                <w:b w:val="0"/>
                <w:bCs w:val="0"/>
                <w:sz w:val="22"/>
                <w:szCs w:val="22"/>
              </w:rPr>
              <w:t xml:space="preserve">) </w:t>
            </w:r>
            <w:r w:rsidR="00C273D5" w:rsidRPr="00C273D5">
              <w:rPr>
                <w:rFonts w:cstheme="minorHAnsi"/>
                <w:sz w:val="22"/>
                <w:szCs w:val="22"/>
                <w:lang w:val="es-ES"/>
              </w:rPr>
              <w:t xml:space="preserve">Título de FSE homologado </w:t>
            </w:r>
            <w:r w:rsidR="00C273D5" w:rsidRPr="00C273D5">
              <w:rPr>
                <w:rFonts w:cstheme="minorHAnsi"/>
                <w:b w:val="0"/>
                <w:bCs w:val="0"/>
                <w:sz w:val="22"/>
                <w:szCs w:val="22"/>
                <w:lang w:val="es-ES"/>
              </w:rPr>
              <w:t>o reconocido por el organismo competente.</w:t>
            </w:r>
          </w:p>
          <w:p w14:paraId="2968983D" w14:textId="0DDF0CF7" w:rsidR="002B03A4" w:rsidRPr="002B03A4" w:rsidRDefault="002B03A4" w:rsidP="001B010D">
            <w:pPr>
              <w:spacing w:line="276" w:lineRule="auto"/>
              <w:rPr>
                <w:rFonts w:cstheme="minorHAnsi"/>
                <w:b w:val="0"/>
                <w:bCs w:val="0"/>
                <w:sz w:val="22"/>
                <w:szCs w:val="22"/>
                <w:lang w:val="es-ES"/>
              </w:rPr>
            </w:pPr>
            <w:r w:rsidRPr="002B03A4">
              <w:rPr>
                <w:rFonts w:cstheme="minorHAnsi"/>
                <w:b w:val="0"/>
                <w:bCs w:val="0"/>
                <w:sz w:val="22"/>
                <w:szCs w:val="22"/>
                <w:lang w:val="es-ES"/>
              </w:rPr>
              <w:t xml:space="preserve">c) </w:t>
            </w:r>
            <w:r w:rsidR="00C273D5" w:rsidRPr="00C273D5">
              <w:rPr>
                <w:rFonts w:cstheme="minorHAnsi"/>
                <w:sz w:val="22"/>
                <w:szCs w:val="22"/>
                <w:lang w:val="es-ES"/>
              </w:rPr>
              <w:t>Título de doctor</w:t>
            </w:r>
            <w:r w:rsidR="00C273D5" w:rsidRPr="00C273D5">
              <w:rPr>
                <w:rFonts w:cstheme="minorHAnsi"/>
                <w:b w:val="0"/>
                <w:bCs w:val="0"/>
                <w:sz w:val="22"/>
                <w:szCs w:val="22"/>
                <w:lang w:val="es-ES"/>
              </w:rPr>
              <w:t xml:space="preserve"> o certificación emitida por las universidades, con firma verificable, en la que figure indicación expresa de la fecha de obtención del grado de doctor</w:t>
            </w:r>
          </w:p>
          <w:p w14:paraId="031C282A" w14:textId="0D014FE9" w:rsidR="00F35C15" w:rsidRPr="0019372D" w:rsidRDefault="002B03A4" w:rsidP="001B010D">
            <w:pPr>
              <w:spacing w:line="276" w:lineRule="auto"/>
              <w:rPr>
                <w:rFonts w:cstheme="minorHAnsi"/>
                <w:b w:val="0"/>
                <w:bCs w:val="0"/>
                <w:sz w:val="22"/>
                <w:szCs w:val="22"/>
              </w:rPr>
            </w:pPr>
            <w:r>
              <w:rPr>
                <w:rFonts w:cstheme="minorHAnsi"/>
                <w:b w:val="0"/>
                <w:bCs w:val="0"/>
                <w:sz w:val="22"/>
                <w:szCs w:val="22"/>
                <w:lang w:val="es-ES"/>
              </w:rPr>
              <w:t>d</w:t>
            </w:r>
            <w:r w:rsidR="00F35C15" w:rsidRPr="00F35C15">
              <w:rPr>
                <w:rFonts w:cstheme="minorHAnsi"/>
                <w:b w:val="0"/>
                <w:bCs w:val="0"/>
                <w:sz w:val="22"/>
                <w:szCs w:val="22"/>
                <w:lang w:val="es-ES"/>
              </w:rPr>
              <w:t xml:space="preserve">) </w:t>
            </w:r>
            <w:r w:rsidR="00F35C15" w:rsidRPr="00F35C15">
              <w:rPr>
                <w:rFonts w:cstheme="minorHAnsi"/>
                <w:sz w:val="22"/>
                <w:szCs w:val="22"/>
                <w:lang w:val="es-ES"/>
              </w:rPr>
              <w:t>Memoria de la propuesta</w:t>
            </w:r>
            <w:r w:rsidR="00F35C15" w:rsidRPr="00F35C15">
              <w:rPr>
                <w:rFonts w:cstheme="minorHAnsi"/>
                <w:b w:val="0"/>
                <w:bCs w:val="0"/>
                <w:sz w:val="22"/>
                <w:szCs w:val="22"/>
                <w:lang w:val="es-ES"/>
              </w:rPr>
              <w:t xml:space="preserve"> en castellano o en inglés, empleando exclusivamente el modelo normalizado correspondiente a la AES 2024.</w:t>
            </w:r>
          </w:p>
          <w:p w14:paraId="589C923F" w14:textId="7E7A7DB0" w:rsidR="00094142" w:rsidRPr="0019372D" w:rsidRDefault="002B03A4" w:rsidP="001B010D">
            <w:pPr>
              <w:spacing w:line="276" w:lineRule="auto"/>
              <w:rPr>
                <w:rFonts w:cstheme="minorHAnsi"/>
                <w:b w:val="0"/>
                <w:bCs w:val="0"/>
                <w:sz w:val="22"/>
                <w:szCs w:val="22"/>
              </w:rPr>
            </w:pPr>
            <w:r>
              <w:rPr>
                <w:rFonts w:cstheme="minorHAnsi"/>
                <w:b w:val="0"/>
                <w:bCs w:val="0"/>
                <w:sz w:val="22"/>
                <w:szCs w:val="22"/>
              </w:rPr>
              <w:t>e</w:t>
            </w:r>
            <w:r w:rsidR="00094142" w:rsidRPr="0019372D">
              <w:rPr>
                <w:rFonts w:cstheme="minorHAnsi"/>
                <w:b w:val="0"/>
                <w:bCs w:val="0"/>
                <w:sz w:val="22"/>
                <w:szCs w:val="22"/>
              </w:rPr>
              <w:t xml:space="preserve">) </w:t>
            </w:r>
            <w:r w:rsidR="00094142" w:rsidRPr="00D74ECE">
              <w:rPr>
                <w:rFonts w:cstheme="minorHAnsi"/>
                <w:sz w:val="22"/>
                <w:szCs w:val="22"/>
              </w:rPr>
              <w:t>Currículum Vitae Abreviado (CVA-ISCIII)</w:t>
            </w:r>
            <w:r w:rsidR="00094142" w:rsidRPr="0019372D">
              <w:rPr>
                <w:rFonts w:cstheme="minorHAnsi"/>
                <w:b w:val="0"/>
                <w:bCs w:val="0"/>
                <w:sz w:val="22"/>
                <w:szCs w:val="22"/>
              </w:rPr>
              <w:t xml:space="preserve"> en castellano o inglés, generado de forma automática desde el editor CVN (http://cvn.fecyt.es/editor) o desde cualquier institución certificada en la norma Currículum Vitae Normalizado de la FECYT que ofrezca el servicio CVA-ISCIII, del jefe de grupo y de la persona candidata. Una vez cumplimentados, se adjuntarán a la solicitud a través de la aplicación informática. </w:t>
            </w:r>
          </w:p>
          <w:p w14:paraId="330FAA2D" w14:textId="1AE917D1" w:rsidR="002B03A4" w:rsidRDefault="00F35C15" w:rsidP="001B010D">
            <w:pPr>
              <w:spacing w:line="276" w:lineRule="auto"/>
              <w:rPr>
                <w:rFonts w:cstheme="minorHAnsi"/>
                <w:sz w:val="22"/>
                <w:szCs w:val="22"/>
                <w:lang w:val="es-ES"/>
              </w:rPr>
            </w:pPr>
            <w:r>
              <w:rPr>
                <w:rFonts w:cstheme="minorHAnsi"/>
                <w:b w:val="0"/>
                <w:bCs w:val="0"/>
                <w:sz w:val="22"/>
                <w:szCs w:val="22"/>
              </w:rPr>
              <w:t>f</w:t>
            </w:r>
            <w:r w:rsidR="00094142" w:rsidRPr="0019372D">
              <w:rPr>
                <w:rFonts w:cstheme="minorHAnsi"/>
                <w:b w:val="0"/>
                <w:bCs w:val="0"/>
                <w:sz w:val="22"/>
                <w:szCs w:val="22"/>
              </w:rPr>
              <w:t xml:space="preserve">) </w:t>
            </w:r>
            <w:r w:rsidR="00C273D5" w:rsidRPr="00C273D5">
              <w:rPr>
                <w:rFonts w:cstheme="minorHAnsi"/>
                <w:sz w:val="22"/>
                <w:szCs w:val="22"/>
                <w:lang w:val="es-ES"/>
              </w:rPr>
              <w:t>Carta de apoyo del jefe de servicio y representante legal de la entidad sanitaria</w:t>
            </w:r>
            <w:r w:rsidR="00C273D5" w:rsidRPr="00C273D5">
              <w:rPr>
                <w:rFonts w:cstheme="minorHAnsi"/>
                <w:b w:val="0"/>
                <w:bCs w:val="0"/>
                <w:sz w:val="22"/>
                <w:szCs w:val="22"/>
                <w:lang w:val="es-ES"/>
              </w:rPr>
              <w:t xml:space="preserve"> a la persona candidata Juan Rodés, en modelo normalizado.</w:t>
            </w:r>
          </w:p>
          <w:p w14:paraId="61C08847" w14:textId="728ACC03" w:rsidR="00F35C15" w:rsidRDefault="00F35C15" w:rsidP="001B010D">
            <w:pPr>
              <w:spacing w:line="276" w:lineRule="auto"/>
              <w:rPr>
                <w:rFonts w:cstheme="minorHAnsi"/>
                <w:sz w:val="22"/>
                <w:szCs w:val="22"/>
                <w:lang w:val="es-ES"/>
              </w:rPr>
            </w:pPr>
            <w:r>
              <w:rPr>
                <w:rFonts w:cstheme="minorHAnsi"/>
                <w:b w:val="0"/>
                <w:bCs w:val="0"/>
                <w:sz w:val="22"/>
                <w:szCs w:val="22"/>
              </w:rPr>
              <w:t>g</w:t>
            </w:r>
            <w:r w:rsidR="00094142" w:rsidRPr="0019372D">
              <w:rPr>
                <w:rFonts w:cstheme="minorHAnsi"/>
                <w:b w:val="0"/>
                <w:bCs w:val="0"/>
                <w:sz w:val="22"/>
                <w:szCs w:val="22"/>
              </w:rPr>
              <w:t xml:space="preserve">) </w:t>
            </w:r>
            <w:r w:rsidR="00C273D5" w:rsidRPr="00C273D5">
              <w:rPr>
                <w:rFonts w:cstheme="minorHAnsi"/>
                <w:sz w:val="22"/>
                <w:szCs w:val="22"/>
                <w:lang w:val="es-ES"/>
              </w:rPr>
              <w:t>Acreditación documental de la estancia postdoctoral en el extranjero</w:t>
            </w:r>
            <w:r w:rsidR="00C273D5" w:rsidRPr="00C273D5">
              <w:rPr>
                <w:rFonts w:cstheme="minorHAnsi"/>
                <w:b w:val="0"/>
                <w:bCs w:val="0"/>
                <w:sz w:val="22"/>
                <w:szCs w:val="22"/>
                <w:lang w:val="es-ES"/>
              </w:rPr>
              <w:t>, en el que conste fecha de inicio y de fin de la misma y detalle de la actividad desarrollada en dicho periodo, para aquellas personas candidatas que no provengan del programa Río Hortega.</w:t>
            </w:r>
          </w:p>
          <w:p w14:paraId="052FBAB2" w14:textId="77777777" w:rsidR="002B03A4" w:rsidRDefault="002B03A4" w:rsidP="001B010D">
            <w:pPr>
              <w:spacing w:line="276" w:lineRule="auto"/>
              <w:rPr>
                <w:rFonts w:cstheme="minorHAnsi"/>
                <w:sz w:val="22"/>
                <w:szCs w:val="22"/>
                <w:lang w:val="es-ES"/>
              </w:rPr>
            </w:pPr>
            <w:r w:rsidRPr="002B03A4">
              <w:rPr>
                <w:rFonts w:cstheme="minorHAnsi"/>
                <w:b w:val="0"/>
                <w:bCs w:val="0"/>
                <w:sz w:val="22"/>
                <w:szCs w:val="22"/>
                <w:lang w:val="es-ES"/>
              </w:rPr>
              <w:t xml:space="preserve">h) </w:t>
            </w:r>
            <w:r w:rsidRPr="00585C45">
              <w:rPr>
                <w:rFonts w:cstheme="minorHAnsi"/>
                <w:sz w:val="22"/>
                <w:szCs w:val="22"/>
                <w:lang w:val="es-ES"/>
              </w:rPr>
              <w:t>Documentación acreditativa de las publicaciones</w:t>
            </w:r>
            <w:r w:rsidRPr="002B03A4">
              <w:rPr>
                <w:rFonts w:cstheme="minorHAnsi"/>
                <w:b w:val="0"/>
                <w:bCs w:val="0"/>
                <w:sz w:val="22"/>
                <w:szCs w:val="22"/>
                <w:lang w:val="es-ES"/>
              </w:rPr>
              <w:t xml:space="preserve"> seleccionadas de no ser estar de acceso abierto.</w:t>
            </w:r>
          </w:p>
          <w:p w14:paraId="5D201246" w14:textId="3024EA82" w:rsidR="00C273D5" w:rsidRPr="002B03A4" w:rsidRDefault="00C273D5" w:rsidP="001B010D">
            <w:pPr>
              <w:spacing w:line="276" w:lineRule="auto"/>
              <w:rPr>
                <w:rFonts w:cstheme="minorHAnsi"/>
                <w:b w:val="0"/>
                <w:bCs w:val="0"/>
                <w:sz w:val="22"/>
                <w:szCs w:val="22"/>
                <w:lang w:val="es-ES"/>
              </w:rPr>
            </w:pPr>
            <w:r>
              <w:rPr>
                <w:rFonts w:cstheme="minorHAnsi"/>
                <w:b w:val="0"/>
                <w:bCs w:val="0"/>
                <w:sz w:val="22"/>
                <w:szCs w:val="22"/>
                <w:lang w:val="es-ES"/>
              </w:rPr>
              <w:t xml:space="preserve">i) </w:t>
            </w:r>
            <w:r w:rsidRPr="00C273D5">
              <w:rPr>
                <w:rFonts w:cstheme="minorHAnsi"/>
                <w:sz w:val="22"/>
                <w:szCs w:val="22"/>
                <w:lang w:val="es-ES"/>
              </w:rPr>
              <w:t>Documento normalizado y firmado por el responsable legal del centro solicitante y por la autoridad competente de la Comunidad Autónoma</w:t>
            </w:r>
            <w:r w:rsidRPr="00C273D5">
              <w:rPr>
                <w:rFonts w:cstheme="minorHAnsi"/>
                <w:b w:val="0"/>
                <w:bCs w:val="0"/>
                <w:sz w:val="22"/>
                <w:szCs w:val="22"/>
                <w:lang w:val="es-ES"/>
              </w:rPr>
              <w:t>, en el caso de que la creación de puestos permanentes dependan de la misma, por el que se adquiere formalmente el compromiso de creación del correspondiente puesto de trabajo permanente</w:t>
            </w:r>
            <w:r w:rsidR="00F84A1E">
              <w:rPr>
                <w:rFonts w:cstheme="minorHAnsi"/>
                <w:b w:val="0"/>
                <w:bCs w:val="0"/>
                <w:sz w:val="22"/>
                <w:szCs w:val="22"/>
                <w:lang w:val="es-ES"/>
              </w:rPr>
              <w:t>.</w:t>
            </w:r>
          </w:p>
        </w:tc>
      </w:tr>
    </w:tbl>
    <w:p w14:paraId="3BA34A84" w14:textId="77777777" w:rsidR="00094142" w:rsidRPr="00094142" w:rsidRDefault="00094142" w:rsidP="009D07C8">
      <w:pPr>
        <w:rPr>
          <w:lang w:val="es-ES_tradnl"/>
        </w:rPr>
      </w:pPr>
    </w:p>
    <w:sectPr w:rsidR="00094142" w:rsidRPr="00094142" w:rsidSect="00065E27">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D8F5" w14:textId="77777777" w:rsidR="00065E27" w:rsidRDefault="00065E27" w:rsidP="00065E27">
      <w:pPr>
        <w:spacing w:after="0" w:line="240" w:lineRule="auto"/>
      </w:pPr>
      <w:r>
        <w:separator/>
      </w:r>
    </w:p>
  </w:endnote>
  <w:endnote w:type="continuationSeparator" w:id="0">
    <w:p w14:paraId="3FCA0E16" w14:textId="77777777" w:rsidR="00065E27" w:rsidRDefault="00065E27" w:rsidP="0006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5E4A" w14:textId="77777777" w:rsidR="00065E27" w:rsidRDefault="00065E27" w:rsidP="00065E27">
      <w:pPr>
        <w:spacing w:after="0" w:line="240" w:lineRule="auto"/>
      </w:pPr>
      <w:r>
        <w:separator/>
      </w:r>
    </w:p>
  </w:footnote>
  <w:footnote w:type="continuationSeparator" w:id="0">
    <w:p w14:paraId="52EFF2AB" w14:textId="77777777" w:rsidR="00065E27" w:rsidRDefault="00065E27" w:rsidP="0006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BC21" w14:textId="2638998D" w:rsidR="00065E27" w:rsidRDefault="00065E27">
    <w:pPr>
      <w:pStyle w:val="Encabezado"/>
    </w:pPr>
    <w:r w:rsidRPr="00985CEC">
      <w:rPr>
        <w:noProof/>
      </w:rPr>
      <w:drawing>
        <wp:inline distT="0" distB="0" distL="0" distR="0" wp14:anchorId="4655FB6C" wp14:editId="3F410000">
          <wp:extent cx="2012784" cy="69532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2727"/>
                  <a:stretch/>
                </pic:blipFill>
                <pic:spPr bwMode="auto">
                  <a:xfrm>
                    <a:off x="0" y="0"/>
                    <a:ext cx="2012784"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64678EDC" w14:textId="77777777" w:rsidR="00065E27" w:rsidRDefault="00065E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84D0" w14:textId="61C0C394" w:rsidR="00065E27" w:rsidRDefault="00065E27">
    <w:pPr>
      <w:pStyle w:val="Encabezado"/>
    </w:pPr>
    <w:r w:rsidRPr="00985CEC">
      <w:rPr>
        <w:noProof/>
      </w:rPr>
      <w:drawing>
        <wp:inline distT="0" distB="0" distL="0" distR="0" wp14:anchorId="3B1BFBD4" wp14:editId="03D1969D">
          <wp:extent cx="1965076" cy="6953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3610"/>
                  <a:stretch/>
                </pic:blipFill>
                <pic:spPr bwMode="auto">
                  <a:xfrm>
                    <a:off x="0" y="0"/>
                    <a:ext cx="1965076"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336"/>
    <w:multiLevelType w:val="hybridMultilevel"/>
    <w:tmpl w:val="C1C066D4"/>
    <w:lvl w:ilvl="0" w:tplc="96D603C4">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BE6595"/>
    <w:multiLevelType w:val="hybridMultilevel"/>
    <w:tmpl w:val="4EA4571C"/>
    <w:lvl w:ilvl="0" w:tplc="9334DD5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1D1050"/>
    <w:multiLevelType w:val="hybridMultilevel"/>
    <w:tmpl w:val="19E256A4"/>
    <w:lvl w:ilvl="0" w:tplc="D98081B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8576831">
    <w:abstractNumId w:val="1"/>
  </w:num>
  <w:num w:numId="2" w16cid:durableId="983579320">
    <w:abstractNumId w:val="2"/>
  </w:num>
  <w:num w:numId="3" w16cid:durableId="54160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65E27"/>
    <w:rsid w:val="00094142"/>
    <w:rsid w:val="0019372D"/>
    <w:rsid w:val="001B010D"/>
    <w:rsid w:val="002378C6"/>
    <w:rsid w:val="002B03A4"/>
    <w:rsid w:val="00312F66"/>
    <w:rsid w:val="0041693C"/>
    <w:rsid w:val="00440879"/>
    <w:rsid w:val="004D0919"/>
    <w:rsid w:val="00585C45"/>
    <w:rsid w:val="009D07C8"/>
    <w:rsid w:val="00AF3BDF"/>
    <w:rsid w:val="00B25B2E"/>
    <w:rsid w:val="00B45339"/>
    <w:rsid w:val="00B51967"/>
    <w:rsid w:val="00B821E7"/>
    <w:rsid w:val="00BE6E9A"/>
    <w:rsid w:val="00BF3342"/>
    <w:rsid w:val="00C273D5"/>
    <w:rsid w:val="00C2763E"/>
    <w:rsid w:val="00CF0033"/>
    <w:rsid w:val="00D74ECE"/>
    <w:rsid w:val="00E11F79"/>
    <w:rsid w:val="00E26A9A"/>
    <w:rsid w:val="00F17880"/>
    <w:rsid w:val="00F35C15"/>
    <w:rsid w:val="00F513AB"/>
    <w:rsid w:val="00F83117"/>
    <w:rsid w:val="00F84A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378C6"/>
    <w:pPr>
      <w:ind w:left="720"/>
      <w:contextualSpacing/>
    </w:pPr>
  </w:style>
  <w:style w:type="paragraph" w:styleId="Encabezado">
    <w:name w:val="header"/>
    <w:basedOn w:val="Normal"/>
    <w:link w:val="EncabezadoCar"/>
    <w:uiPriority w:val="99"/>
    <w:unhideWhenUsed/>
    <w:rsid w:val="00065E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5E27"/>
  </w:style>
  <w:style w:type="paragraph" w:styleId="Piedepgina">
    <w:name w:val="footer"/>
    <w:basedOn w:val="Normal"/>
    <w:link w:val="PiedepginaCar"/>
    <w:uiPriority w:val="99"/>
    <w:unhideWhenUsed/>
    <w:rsid w:val="00065E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5</cp:revision>
  <cp:lastPrinted>2024-01-11T10:26:00Z</cp:lastPrinted>
  <dcterms:created xsi:type="dcterms:W3CDTF">2024-01-11T12:57:00Z</dcterms:created>
  <dcterms:modified xsi:type="dcterms:W3CDTF">2025-02-11T07:34:00Z</dcterms:modified>
</cp:coreProperties>
</file>