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193ED" w14:textId="692739FB" w:rsidR="00094142" w:rsidRDefault="00094142" w:rsidP="00094142">
      <w:pPr>
        <w:tabs>
          <w:tab w:val="left" w:pos="225"/>
          <w:tab w:val="center" w:pos="4249"/>
        </w:tabs>
        <w:rPr>
          <w:rFonts w:asciiTheme="majorHAnsi" w:hAnsiTheme="majorHAnsi" w:cstheme="majorHAnsi"/>
          <w:b/>
        </w:rPr>
      </w:pPr>
      <w:r w:rsidRPr="00505F89">
        <w:rPr>
          <w:rFonts w:asciiTheme="majorHAnsi" w:hAnsiTheme="majorHAnsi" w:cstheme="majorHAnsi"/>
          <w:b/>
        </w:rPr>
        <w:tab/>
      </w:r>
      <w:r w:rsidRPr="00505F89">
        <w:rPr>
          <w:rFonts w:asciiTheme="majorHAnsi" w:hAnsiTheme="majorHAnsi" w:cstheme="majorHAnsi"/>
          <w:b/>
        </w:rPr>
        <w:tab/>
        <w:t xml:space="preserve">CONTRATOS </w:t>
      </w:r>
      <w:r w:rsidR="00924817">
        <w:rPr>
          <w:rFonts w:asciiTheme="majorHAnsi" w:hAnsiTheme="majorHAnsi" w:cstheme="majorHAnsi"/>
          <w:b/>
        </w:rPr>
        <w:t xml:space="preserve">DE PERSONAL </w:t>
      </w:r>
      <w:r w:rsidR="00BC3013">
        <w:rPr>
          <w:rFonts w:asciiTheme="majorHAnsi" w:hAnsiTheme="majorHAnsi" w:cstheme="majorHAnsi"/>
          <w:b/>
        </w:rPr>
        <w:t xml:space="preserve">TÉCNICO </w:t>
      </w:r>
      <w:r w:rsidR="00924817">
        <w:rPr>
          <w:rFonts w:asciiTheme="majorHAnsi" w:hAnsiTheme="majorHAnsi" w:cstheme="majorHAnsi"/>
          <w:b/>
        </w:rPr>
        <w:t xml:space="preserve">BIOINFORMÁTICO DE </w:t>
      </w:r>
      <w:r w:rsidR="00BC3013">
        <w:rPr>
          <w:rFonts w:asciiTheme="majorHAnsi" w:hAnsiTheme="majorHAnsi" w:cstheme="majorHAnsi"/>
          <w:b/>
        </w:rPr>
        <w:t xml:space="preserve">I+D+I </w:t>
      </w:r>
      <w:r w:rsidR="00924817">
        <w:rPr>
          <w:rFonts w:asciiTheme="majorHAnsi" w:hAnsiTheme="majorHAnsi" w:cstheme="majorHAnsi"/>
          <w:b/>
        </w:rPr>
        <w:t>EN LOS IIS</w:t>
      </w:r>
    </w:p>
    <w:tbl>
      <w:tblPr>
        <w:tblStyle w:val="Tabladelista1clara-nfasis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94142" w:rsidRPr="0019372D" w14:paraId="05A6DD9C" w14:textId="77777777" w:rsidTr="001937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37AEFF"/>
            <w:vAlign w:val="center"/>
          </w:tcPr>
          <w:p w14:paraId="2A57CED7" w14:textId="1765377D" w:rsidR="00094142" w:rsidRPr="0019372D" w:rsidRDefault="00094142" w:rsidP="001B010D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19372D">
              <w:rPr>
                <w:rFonts w:cstheme="minorHAnsi"/>
                <w:sz w:val="22"/>
                <w:szCs w:val="22"/>
              </w:rPr>
              <w:t>OBJETO</w:t>
            </w:r>
          </w:p>
        </w:tc>
      </w:tr>
      <w:tr w:rsidR="00094142" w:rsidRPr="0019372D" w14:paraId="7218DFF9" w14:textId="77777777" w:rsidTr="00094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auto"/>
            <w:vAlign w:val="center"/>
          </w:tcPr>
          <w:p w14:paraId="71C74055" w14:textId="77777777" w:rsidR="00924817" w:rsidRDefault="00AF3BDF" w:rsidP="00AF3BDF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sz w:val="22"/>
                <w:szCs w:val="22"/>
                <w:lang w:val="es-ES"/>
              </w:rPr>
            </w:pPr>
            <w:r w:rsidRPr="00AF3BDF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-</w:t>
            </w:r>
            <w:r w:rsidRPr="00AF3BDF">
              <w:rPr>
                <w:rFonts w:cstheme="minorHAnsi"/>
                <w:sz w:val="22"/>
                <w:szCs w:val="22"/>
                <w:lang w:val="es-ES"/>
              </w:rPr>
              <w:t xml:space="preserve"> </w:t>
            </w:r>
            <w:r w:rsidRPr="00AF3BDF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 xml:space="preserve">Contratación </w:t>
            </w:r>
            <w:r w:rsidR="002B03A4" w:rsidRPr="002B03A4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 xml:space="preserve">de personal </w:t>
            </w:r>
            <w:r w:rsidR="00924817" w:rsidRPr="00924817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 xml:space="preserve">para la realización de actividades científico-técnicas en los IIS dirigidas a: </w:t>
            </w:r>
          </w:p>
          <w:p w14:paraId="7251A12B" w14:textId="20E85084" w:rsidR="00924817" w:rsidRDefault="00924817" w:rsidP="00AF3BDF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sz w:val="22"/>
                <w:szCs w:val="22"/>
                <w:lang w:val="es-ES"/>
              </w:rPr>
            </w:pPr>
            <w:r w:rsidRPr="00924817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 xml:space="preserve">a) Optimizar los recursos tecnológicos disponibles y beneficiarse de las infraestructuras computacionales ofrecidas por la Plataforma ISCIII. </w:t>
            </w:r>
          </w:p>
          <w:p w14:paraId="530CFC56" w14:textId="77777777" w:rsidR="00094142" w:rsidRDefault="00924817" w:rsidP="00AF3BDF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sz w:val="22"/>
                <w:szCs w:val="22"/>
                <w:lang w:val="es-ES"/>
              </w:rPr>
            </w:pPr>
            <w:r w:rsidRPr="00924817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b) Ofrecer servicios de bioinformática al conjunto de los grupos de investigación de los IIS.</w:t>
            </w:r>
          </w:p>
          <w:p w14:paraId="6FA4EA12" w14:textId="77777777" w:rsidR="00BC3013" w:rsidRPr="00BC3013" w:rsidRDefault="00BC3013" w:rsidP="00BC3013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</w:pPr>
            <w:r w:rsidRPr="00BC3013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 xml:space="preserve">C) </w:t>
            </w:r>
            <w:r w:rsidRPr="00BC3013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Capacitar a los laboratorios con funciones de diagnóstico y/o vigilancia en el análisis</w:t>
            </w:r>
          </w:p>
          <w:p w14:paraId="36E108BC" w14:textId="3F92DC4B" w:rsidR="00BC3013" w:rsidRPr="00AF3BDF" w:rsidRDefault="00BC3013" w:rsidP="00BC3013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C3013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de datos ómicos</w:t>
            </w:r>
            <w:r w:rsidRPr="00BC3013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.</w:t>
            </w:r>
          </w:p>
        </w:tc>
      </w:tr>
      <w:tr w:rsidR="00094142" w:rsidRPr="0019372D" w14:paraId="6B33DD1A" w14:textId="77777777" w:rsidTr="00193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37AEFF"/>
            <w:vAlign w:val="center"/>
          </w:tcPr>
          <w:p w14:paraId="6B63B56C" w14:textId="5B878A3D" w:rsidR="00094142" w:rsidRPr="00924817" w:rsidRDefault="00F83117" w:rsidP="001B010D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Cs w:val="0"/>
                <w:sz w:val="22"/>
                <w:szCs w:val="22"/>
              </w:rPr>
            </w:pPr>
            <w:r w:rsidRPr="00924817">
              <w:rPr>
                <w:rFonts w:cstheme="minorHAnsi"/>
                <w:sz w:val="22"/>
                <w:szCs w:val="22"/>
              </w:rPr>
              <w:t xml:space="preserve">ENTIDADES BENEFICIARIAS Y </w:t>
            </w:r>
            <w:r w:rsidR="00094142" w:rsidRPr="00924817">
              <w:rPr>
                <w:rFonts w:cstheme="minorHAnsi"/>
                <w:sz w:val="22"/>
                <w:szCs w:val="22"/>
              </w:rPr>
              <w:t>CARACTERÍSITICAS DE GRUPOS</w:t>
            </w:r>
            <w:r w:rsidRPr="00924817">
              <w:rPr>
                <w:rFonts w:cstheme="minorHAnsi"/>
                <w:sz w:val="22"/>
                <w:szCs w:val="22"/>
              </w:rPr>
              <w:t xml:space="preserve"> DE INVESTIGACIÓN</w:t>
            </w:r>
          </w:p>
        </w:tc>
      </w:tr>
      <w:tr w:rsidR="00094142" w:rsidRPr="0019372D" w14:paraId="71D1DB75" w14:textId="77777777" w:rsidTr="00B64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auto"/>
            <w:vAlign w:val="center"/>
          </w:tcPr>
          <w:p w14:paraId="563CB3FD" w14:textId="03BB2286" w:rsidR="002B03A4" w:rsidRPr="00924817" w:rsidRDefault="00924817" w:rsidP="00924817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 w:val="0"/>
                <w:bCs w:val="0"/>
                <w:lang w:val="es-ES"/>
              </w:rPr>
            </w:pPr>
            <w:r w:rsidRPr="00924817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- No podrán concurrir a esta actuación aquellos IIS que hayan sido beneficiarios de un contrato de personal técnico bioinformático de apoyo a la investigación en las convocatorias de 202</w:t>
            </w:r>
            <w:r w:rsidR="00BC3013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3</w:t>
            </w:r>
            <w:r w:rsidRPr="00924817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 xml:space="preserve"> o 202</w:t>
            </w:r>
            <w:r w:rsidR="00BC3013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4</w:t>
            </w:r>
            <w:r w:rsidRPr="00924817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 xml:space="preserve"> y se mantenga en activo.</w:t>
            </w:r>
          </w:p>
        </w:tc>
      </w:tr>
      <w:tr w:rsidR="00094142" w:rsidRPr="0019372D" w14:paraId="0C1BBEB6" w14:textId="77777777" w:rsidTr="00193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37AEFF"/>
            <w:vAlign w:val="center"/>
          </w:tcPr>
          <w:p w14:paraId="0F6761B3" w14:textId="0F20CAFD" w:rsidR="00094142" w:rsidRPr="0019372D" w:rsidRDefault="00094142" w:rsidP="001B010D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Cs w:val="0"/>
                <w:sz w:val="22"/>
                <w:szCs w:val="22"/>
              </w:rPr>
            </w:pPr>
            <w:r w:rsidRPr="0019372D">
              <w:rPr>
                <w:rFonts w:cstheme="minorHAnsi"/>
                <w:sz w:val="22"/>
                <w:szCs w:val="22"/>
              </w:rPr>
              <w:t>REQUISITOS DE LAS PERSONAS CANDIDATAS</w:t>
            </w:r>
          </w:p>
        </w:tc>
      </w:tr>
      <w:tr w:rsidR="00094142" w:rsidRPr="0019372D" w14:paraId="5182EEAE" w14:textId="77777777" w:rsidTr="00521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auto"/>
            <w:vAlign w:val="center"/>
          </w:tcPr>
          <w:p w14:paraId="705A412A" w14:textId="3103EB7D" w:rsidR="00F35C15" w:rsidRPr="00F35C15" w:rsidRDefault="00F35C15" w:rsidP="00BC3013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F35C15">
              <w:rPr>
                <w:rFonts w:cstheme="minorHAnsi"/>
                <w:b w:val="0"/>
                <w:bCs w:val="0"/>
                <w:sz w:val="22"/>
                <w:szCs w:val="22"/>
              </w:rPr>
              <w:t xml:space="preserve">- </w:t>
            </w:r>
            <w:r w:rsidR="00BC3013">
              <w:rPr>
                <w:rFonts w:cstheme="minorHAnsi"/>
                <w:b w:val="0"/>
                <w:bCs w:val="0"/>
                <w:sz w:val="22"/>
                <w:szCs w:val="22"/>
              </w:rPr>
              <w:t>Estar</w:t>
            </w:r>
            <w:r w:rsidR="00BC3013" w:rsidRPr="00BC3013">
              <w:rPr>
                <w:rFonts w:cstheme="minorHAnsi"/>
                <w:b w:val="0"/>
                <w:bCs w:val="0"/>
                <w:sz w:val="22"/>
                <w:szCs w:val="22"/>
              </w:rPr>
              <w:t xml:space="preserve"> en posesión de una titulación de grado</w:t>
            </w:r>
            <w:r w:rsidR="00BC3013">
              <w:rPr>
                <w:rFonts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BC3013" w:rsidRPr="00BC3013">
              <w:rPr>
                <w:rFonts w:cstheme="minorHAnsi"/>
                <w:b w:val="0"/>
                <w:bCs w:val="0"/>
                <w:sz w:val="22"/>
                <w:szCs w:val="22"/>
              </w:rPr>
              <w:t>de bioinformática o cualquier otra titulación de grado superior y haber cursado estudios</w:t>
            </w:r>
            <w:r w:rsidR="00BC3013">
              <w:rPr>
                <w:rFonts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BC3013" w:rsidRPr="00BC3013">
              <w:rPr>
                <w:rFonts w:cstheme="minorHAnsi"/>
                <w:b w:val="0"/>
                <w:bCs w:val="0"/>
                <w:sz w:val="22"/>
                <w:szCs w:val="22"/>
              </w:rPr>
              <w:t>oficiales de máster especializado en</w:t>
            </w:r>
            <w:r w:rsidR="00BC3013">
              <w:rPr>
                <w:rFonts w:cstheme="minorHAnsi"/>
                <w:b w:val="0"/>
                <w:bCs w:val="0"/>
                <w:sz w:val="22"/>
                <w:szCs w:val="22"/>
              </w:rPr>
              <w:t xml:space="preserve"> b</w:t>
            </w:r>
            <w:r w:rsidR="00BC3013" w:rsidRPr="00BC3013">
              <w:rPr>
                <w:rFonts w:cstheme="minorHAnsi"/>
                <w:b w:val="0"/>
                <w:bCs w:val="0"/>
                <w:sz w:val="22"/>
                <w:szCs w:val="22"/>
              </w:rPr>
              <w:t>ioinformática.</w:t>
            </w:r>
          </w:p>
        </w:tc>
      </w:tr>
      <w:tr w:rsidR="00094142" w:rsidRPr="0019372D" w14:paraId="13B69D65" w14:textId="77777777" w:rsidTr="00193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37AEFF"/>
            <w:vAlign w:val="center"/>
          </w:tcPr>
          <w:p w14:paraId="2AC647A0" w14:textId="122D7F06" w:rsidR="00094142" w:rsidRPr="0019372D" w:rsidRDefault="00094142" w:rsidP="001B010D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Cs w:val="0"/>
                <w:sz w:val="22"/>
                <w:szCs w:val="22"/>
              </w:rPr>
            </w:pPr>
            <w:r w:rsidRPr="0019372D">
              <w:rPr>
                <w:rFonts w:cstheme="minorHAnsi"/>
                <w:sz w:val="22"/>
                <w:szCs w:val="22"/>
              </w:rPr>
              <w:t>CARACTERÍSTICAS DEL CONTRATO</w:t>
            </w:r>
          </w:p>
        </w:tc>
      </w:tr>
      <w:tr w:rsidR="00094142" w:rsidRPr="0019372D" w14:paraId="72E41216" w14:textId="77777777" w:rsidTr="00A14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auto"/>
            <w:vAlign w:val="center"/>
          </w:tcPr>
          <w:p w14:paraId="7A20442F" w14:textId="62AAE7A2" w:rsidR="00094142" w:rsidRPr="0019372D" w:rsidRDefault="00094142" w:rsidP="001B010D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19372D">
              <w:rPr>
                <w:rFonts w:cstheme="minorHAnsi"/>
                <w:b w:val="0"/>
                <w:bCs w:val="0"/>
                <w:sz w:val="22"/>
                <w:szCs w:val="22"/>
              </w:rPr>
              <w:t>- Duración:</w:t>
            </w:r>
            <w:r w:rsidR="00AF3BDF">
              <w:rPr>
                <w:rFonts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924817">
              <w:rPr>
                <w:rFonts w:cstheme="minorHAnsi"/>
                <w:sz w:val="22"/>
                <w:szCs w:val="22"/>
              </w:rPr>
              <w:t>2</w:t>
            </w:r>
            <w:r w:rsidR="00AF3BDF" w:rsidRPr="00AF3BDF">
              <w:rPr>
                <w:rFonts w:cstheme="minorHAnsi"/>
                <w:sz w:val="22"/>
                <w:szCs w:val="22"/>
              </w:rPr>
              <w:t xml:space="preserve"> años</w:t>
            </w:r>
            <w:r w:rsidRPr="0019372D">
              <w:rPr>
                <w:rFonts w:cstheme="minorHAnsi"/>
                <w:b w:val="0"/>
                <w:bCs w:val="0"/>
                <w:sz w:val="22"/>
                <w:szCs w:val="22"/>
              </w:rPr>
              <w:t xml:space="preserve"> </w:t>
            </w:r>
          </w:p>
          <w:p w14:paraId="5E3A0524" w14:textId="53D14570" w:rsidR="00094142" w:rsidRPr="00440879" w:rsidRDefault="00094142" w:rsidP="001B010D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 w:rsidRPr="0019372D">
              <w:rPr>
                <w:rFonts w:cstheme="minorHAnsi"/>
                <w:b w:val="0"/>
                <w:bCs w:val="0"/>
                <w:sz w:val="22"/>
                <w:szCs w:val="22"/>
              </w:rPr>
              <w:t xml:space="preserve">-Modalidad de contratación: </w:t>
            </w:r>
            <w:r w:rsidR="00AF3BDF">
              <w:rPr>
                <w:rFonts w:cstheme="minorHAnsi"/>
                <w:b w:val="0"/>
                <w:bCs w:val="0"/>
                <w:sz w:val="22"/>
                <w:szCs w:val="22"/>
              </w:rPr>
              <w:t>C</w:t>
            </w:r>
            <w:r w:rsidR="00AF3BDF" w:rsidRPr="00AF3BDF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ualquier modalidad de contratación acorde con la normativa vigente</w:t>
            </w:r>
          </w:p>
        </w:tc>
      </w:tr>
      <w:tr w:rsidR="00094142" w:rsidRPr="0019372D" w14:paraId="3C4FB43D" w14:textId="77777777" w:rsidTr="00193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37AEFF"/>
            <w:vAlign w:val="center"/>
          </w:tcPr>
          <w:p w14:paraId="0E465C4D" w14:textId="1D59A0A3" w:rsidR="00094142" w:rsidRPr="0019372D" w:rsidRDefault="00094142" w:rsidP="001B010D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 w:val="0"/>
                <w:sz w:val="22"/>
                <w:szCs w:val="22"/>
              </w:rPr>
            </w:pPr>
            <w:r w:rsidRPr="0019372D">
              <w:rPr>
                <w:rFonts w:cstheme="minorHAnsi"/>
                <w:sz w:val="22"/>
                <w:szCs w:val="22"/>
              </w:rPr>
              <w:t>DOTACIÓN ECONÓMICA</w:t>
            </w:r>
          </w:p>
        </w:tc>
      </w:tr>
      <w:tr w:rsidR="00094142" w:rsidRPr="0019372D" w14:paraId="1B1FBFFF" w14:textId="77777777" w:rsidTr="00CC2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auto"/>
            <w:vAlign w:val="center"/>
          </w:tcPr>
          <w:p w14:paraId="5FF48A4A" w14:textId="28EF840B" w:rsidR="00094142" w:rsidRPr="0019372D" w:rsidRDefault="00094142" w:rsidP="001B010D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19372D">
              <w:rPr>
                <w:rFonts w:cstheme="minorHAnsi"/>
                <w:b w:val="0"/>
                <w:bCs w:val="0"/>
                <w:sz w:val="22"/>
                <w:szCs w:val="22"/>
              </w:rPr>
              <w:t>-Retribución anual bruta (</w:t>
            </w:r>
            <w:r w:rsidR="00BC3013">
              <w:rPr>
                <w:rFonts w:cstheme="minorHAnsi"/>
                <w:b w:val="0"/>
                <w:bCs w:val="0"/>
                <w:sz w:val="22"/>
                <w:szCs w:val="22"/>
              </w:rPr>
              <w:t xml:space="preserve">distribuidos en </w:t>
            </w:r>
            <w:r w:rsidRPr="0019372D">
              <w:rPr>
                <w:rFonts w:cstheme="minorHAnsi"/>
                <w:b w:val="0"/>
                <w:bCs w:val="0"/>
                <w:sz w:val="22"/>
                <w:szCs w:val="22"/>
              </w:rPr>
              <w:t>12</w:t>
            </w:r>
            <w:r w:rsidR="00BC3013">
              <w:rPr>
                <w:rFonts w:cstheme="minorHAnsi"/>
                <w:b w:val="0"/>
                <w:bCs w:val="0"/>
                <w:sz w:val="22"/>
                <w:szCs w:val="22"/>
              </w:rPr>
              <w:t xml:space="preserve"> o </w:t>
            </w:r>
            <w:r w:rsidRPr="0019372D">
              <w:rPr>
                <w:rFonts w:cstheme="minorHAnsi"/>
                <w:b w:val="0"/>
                <w:bCs w:val="0"/>
                <w:sz w:val="22"/>
                <w:szCs w:val="22"/>
              </w:rPr>
              <w:t>14 pagas):</w:t>
            </w:r>
            <w:r w:rsidR="00924817">
              <w:rPr>
                <w:rFonts w:cstheme="minorHAnsi"/>
                <w:b w:val="0"/>
                <w:bCs w:val="0"/>
                <w:sz w:val="22"/>
                <w:szCs w:val="22"/>
              </w:rPr>
              <w:t xml:space="preserve"> 30.000 €/año</w:t>
            </w:r>
          </w:p>
          <w:p w14:paraId="1A1462D2" w14:textId="7F37EE2E" w:rsidR="0019372D" w:rsidRPr="0019372D" w:rsidRDefault="00094142" w:rsidP="001B010D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19372D">
              <w:rPr>
                <w:rFonts w:cstheme="minorHAnsi"/>
                <w:b w:val="0"/>
                <w:bCs w:val="0"/>
                <w:sz w:val="22"/>
                <w:szCs w:val="22"/>
              </w:rPr>
              <w:t>* Las cuotas empresariales a la Seguridad Social y resto de gastos de contratación correrán a cargo de la entidad beneficiaria.</w:t>
            </w:r>
          </w:p>
        </w:tc>
      </w:tr>
      <w:tr w:rsidR="00094142" w:rsidRPr="0019372D" w14:paraId="2F1E6484" w14:textId="77777777" w:rsidTr="00193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37AEFF"/>
            <w:vAlign w:val="center"/>
          </w:tcPr>
          <w:p w14:paraId="67E3F442" w14:textId="4CF4C55E" w:rsidR="00094142" w:rsidRPr="0019372D" w:rsidRDefault="00094142" w:rsidP="001B010D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Cs w:val="0"/>
                <w:sz w:val="22"/>
                <w:szCs w:val="22"/>
              </w:rPr>
            </w:pPr>
            <w:r w:rsidRPr="0019372D">
              <w:rPr>
                <w:rFonts w:cstheme="minorHAnsi"/>
                <w:sz w:val="22"/>
                <w:szCs w:val="22"/>
              </w:rPr>
              <w:t>Nº MÁXIMO DE SOLICITUDES Y CONCESIONES</w:t>
            </w:r>
          </w:p>
        </w:tc>
      </w:tr>
      <w:tr w:rsidR="00094142" w:rsidRPr="0019372D" w14:paraId="3C008B34" w14:textId="77777777" w:rsidTr="004B4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auto"/>
            <w:vAlign w:val="center"/>
          </w:tcPr>
          <w:p w14:paraId="2A0925EC" w14:textId="1AF801C8" w:rsidR="00094142" w:rsidRPr="00F35C15" w:rsidRDefault="00094142" w:rsidP="001B010D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 w:rsidRPr="0019372D">
              <w:rPr>
                <w:rFonts w:cstheme="minorHAnsi"/>
                <w:b w:val="0"/>
                <w:bCs w:val="0"/>
                <w:sz w:val="22"/>
                <w:szCs w:val="22"/>
              </w:rPr>
              <w:t>-Nº Máximo de solicitudes:</w:t>
            </w:r>
            <w:r w:rsidR="00F35C15">
              <w:rPr>
                <w:rFonts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924817">
              <w:rPr>
                <w:rFonts w:cstheme="minorHAnsi"/>
                <w:sz w:val="22"/>
                <w:szCs w:val="22"/>
              </w:rPr>
              <w:t>2</w:t>
            </w:r>
            <w:r w:rsidR="0019372D">
              <w:rPr>
                <w:rFonts w:cstheme="minorHAnsi"/>
                <w:b w:val="0"/>
                <w:bCs w:val="0"/>
                <w:sz w:val="22"/>
                <w:szCs w:val="22"/>
              </w:rPr>
              <w:t xml:space="preserve">; </w:t>
            </w:r>
            <w:r w:rsidRPr="0019372D">
              <w:rPr>
                <w:rFonts w:cstheme="minorHAnsi"/>
                <w:b w:val="0"/>
                <w:bCs w:val="0"/>
                <w:sz w:val="22"/>
                <w:szCs w:val="22"/>
              </w:rPr>
              <w:t xml:space="preserve">Nº Máximo de concesiones: </w:t>
            </w:r>
            <w:r w:rsidR="00924817">
              <w:rPr>
                <w:rFonts w:cstheme="minorHAnsi"/>
                <w:sz w:val="22"/>
                <w:szCs w:val="22"/>
              </w:rPr>
              <w:t>1</w:t>
            </w:r>
          </w:p>
        </w:tc>
      </w:tr>
      <w:tr w:rsidR="00094142" w:rsidRPr="0019372D" w14:paraId="0CA925AB" w14:textId="77777777" w:rsidTr="00193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37AEFF"/>
            <w:vAlign w:val="center"/>
          </w:tcPr>
          <w:p w14:paraId="70266978" w14:textId="6296DD94" w:rsidR="00094142" w:rsidRPr="0019372D" w:rsidRDefault="00094142" w:rsidP="001B010D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Cs w:val="0"/>
                <w:sz w:val="22"/>
                <w:szCs w:val="22"/>
              </w:rPr>
            </w:pPr>
            <w:r w:rsidRPr="0019372D">
              <w:rPr>
                <w:rFonts w:cstheme="minorHAnsi"/>
                <w:sz w:val="22"/>
                <w:szCs w:val="22"/>
              </w:rPr>
              <w:t>DOCUMENTACIÓN</w:t>
            </w:r>
          </w:p>
        </w:tc>
      </w:tr>
      <w:tr w:rsidR="00094142" w:rsidRPr="0019372D" w14:paraId="3269F341" w14:textId="77777777" w:rsidTr="00674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auto"/>
            <w:vAlign w:val="center"/>
          </w:tcPr>
          <w:p w14:paraId="37A84A27" w14:textId="77777777" w:rsidR="00094142" w:rsidRPr="0019372D" w:rsidRDefault="00094142" w:rsidP="001B010D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19372D">
              <w:rPr>
                <w:rFonts w:cstheme="minorHAnsi"/>
                <w:b w:val="0"/>
                <w:bCs w:val="0"/>
                <w:sz w:val="22"/>
                <w:szCs w:val="22"/>
              </w:rPr>
              <w:t xml:space="preserve">a) Copia del </w:t>
            </w:r>
            <w:r w:rsidRPr="00D74ECE">
              <w:rPr>
                <w:rFonts w:cstheme="minorHAnsi"/>
                <w:sz w:val="22"/>
                <w:szCs w:val="22"/>
              </w:rPr>
              <w:t>pasaporte</w:t>
            </w:r>
            <w:r w:rsidRPr="0019372D">
              <w:rPr>
                <w:rFonts w:cstheme="minorHAnsi"/>
                <w:b w:val="0"/>
                <w:bCs w:val="0"/>
                <w:sz w:val="22"/>
                <w:szCs w:val="22"/>
              </w:rPr>
              <w:t xml:space="preserve"> en vigor, únicamente en el caso de ciudadanos extranjeros no residentes en territorio español</w:t>
            </w:r>
          </w:p>
          <w:p w14:paraId="4E318F10" w14:textId="5A624422" w:rsidR="00094142" w:rsidRDefault="00094142" w:rsidP="001B010D">
            <w:pPr>
              <w:spacing w:line="276" w:lineRule="auto"/>
              <w:rPr>
                <w:rFonts w:cstheme="minorHAnsi"/>
                <w:sz w:val="22"/>
                <w:szCs w:val="22"/>
                <w:lang w:val="es-ES"/>
              </w:rPr>
            </w:pPr>
            <w:r w:rsidRPr="00924817">
              <w:rPr>
                <w:rFonts w:cstheme="minorHAnsi"/>
                <w:b w:val="0"/>
                <w:bCs w:val="0"/>
                <w:sz w:val="22"/>
                <w:szCs w:val="22"/>
              </w:rPr>
              <w:t xml:space="preserve">b) </w:t>
            </w:r>
            <w:r w:rsidR="00924817" w:rsidRPr="00924817">
              <w:rPr>
                <w:rFonts w:cstheme="minorHAnsi"/>
                <w:sz w:val="22"/>
                <w:szCs w:val="22"/>
                <w:lang w:val="es-ES"/>
              </w:rPr>
              <w:t>Titulación</w:t>
            </w:r>
            <w:r w:rsidR="00924817" w:rsidRPr="00924817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 xml:space="preserve"> en virtud de la que concurre a esta convocatoria o certificación académica personal en la que consten los estudios superados</w:t>
            </w:r>
            <w:r w:rsidR="00924817" w:rsidRPr="00924817">
              <w:rPr>
                <w:rFonts w:cstheme="minorHAnsi"/>
                <w:sz w:val="22"/>
                <w:szCs w:val="22"/>
                <w:lang w:val="es-ES"/>
              </w:rPr>
              <w:t>.</w:t>
            </w:r>
          </w:p>
          <w:p w14:paraId="22AFE9CC" w14:textId="77777777" w:rsidR="00924817" w:rsidRDefault="002B03A4" w:rsidP="001B010D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2B03A4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 xml:space="preserve">c) </w:t>
            </w:r>
            <w:r w:rsidR="00924817" w:rsidRPr="00D74ECE">
              <w:rPr>
                <w:rFonts w:cstheme="minorHAnsi"/>
                <w:sz w:val="22"/>
                <w:szCs w:val="22"/>
              </w:rPr>
              <w:t>Currículum Vitae Abreviado (CVA-ISCIII)</w:t>
            </w:r>
            <w:r w:rsidR="00924817" w:rsidRPr="0019372D">
              <w:rPr>
                <w:rFonts w:cstheme="minorHAnsi"/>
                <w:b w:val="0"/>
                <w:bCs w:val="0"/>
                <w:sz w:val="22"/>
                <w:szCs w:val="22"/>
              </w:rPr>
              <w:t xml:space="preserve"> en castellano o inglés, generado de forma automática desde el editor CVN (http://cvn.fecyt.es/editor) o desde cualquier institución certificada en la norma Currículum Vitae Normalizado de la FECYT que ofrezca el servicio CVA-ISCIII, del jefe de grupo y de la persona candidata. Una vez cumplimentados, se adjuntarán a la solicitud a través de la aplicación informática. </w:t>
            </w:r>
          </w:p>
          <w:p w14:paraId="031C282A" w14:textId="0B0BB0C5" w:rsidR="00F35C15" w:rsidRPr="0019372D" w:rsidRDefault="002B03A4" w:rsidP="001B010D">
            <w:pPr>
              <w:spacing w:line="276" w:lineRule="auto"/>
              <w:rPr>
                <w:rFonts w:cstheme="minorHAnsi"/>
                <w:b w:val="0"/>
                <w:bCs w:val="0"/>
                <w:sz w:val="22"/>
                <w:szCs w:val="22"/>
              </w:rPr>
            </w:pPr>
            <w:r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d</w:t>
            </w:r>
            <w:r w:rsidR="00F35C15" w:rsidRPr="00F35C15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 xml:space="preserve">) </w:t>
            </w:r>
            <w:r w:rsidR="00F35C15" w:rsidRPr="00F35C15">
              <w:rPr>
                <w:rFonts w:cstheme="minorHAnsi"/>
                <w:sz w:val="22"/>
                <w:szCs w:val="22"/>
                <w:lang w:val="es-ES"/>
              </w:rPr>
              <w:t>Memoria de la propuesta</w:t>
            </w:r>
            <w:r w:rsidR="00F35C15" w:rsidRPr="00F35C15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 xml:space="preserve"> en castellano o en inglés, empleando exclusivamente el modelo normalizado correspondiente a la </w:t>
            </w:r>
            <w:r w:rsidR="00BC3013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LEIS 2025</w:t>
            </w:r>
            <w:r w:rsidR="00F35C15" w:rsidRPr="00F35C15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.</w:t>
            </w:r>
          </w:p>
          <w:p w14:paraId="5D201246" w14:textId="5A8935C7" w:rsidR="002B03A4" w:rsidRPr="00924817" w:rsidRDefault="002B03A4" w:rsidP="001B010D">
            <w:pPr>
              <w:spacing w:line="276" w:lineRule="auto"/>
              <w:rPr>
                <w:rFonts w:cstheme="minorHAnsi"/>
                <w:b w:val="0"/>
                <w:bCs w:val="0"/>
                <w:sz w:val="22"/>
                <w:szCs w:val="22"/>
              </w:rPr>
            </w:pPr>
            <w:r>
              <w:rPr>
                <w:rFonts w:cstheme="minorHAnsi"/>
                <w:b w:val="0"/>
                <w:bCs w:val="0"/>
                <w:sz w:val="22"/>
                <w:szCs w:val="22"/>
              </w:rPr>
              <w:t>e</w:t>
            </w:r>
            <w:r w:rsidR="00094142" w:rsidRPr="0019372D">
              <w:rPr>
                <w:rFonts w:cstheme="minorHAnsi"/>
                <w:b w:val="0"/>
                <w:bCs w:val="0"/>
                <w:sz w:val="22"/>
                <w:szCs w:val="22"/>
              </w:rPr>
              <w:t xml:space="preserve">) </w:t>
            </w:r>
            <w:r w:rsidR="00924817" w:rsidRPr="00924817">
              <w:rPr>
                <w:rFonts w:cstheme="minorHAnsi"/>
                <w:sz w:val="22"/>
                <w:szCs w:val="22"/>
                <w:lang w:val="es-ES"/>
              </w:rPr>
              <w:t>Acreditación documental de los méritos curriculares aportados</w:t>
            </w:r>
            <w:r w:rsidR="00924817" w:rsidRPr="00924817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 xml:space="preserve"> (certificado de vida laboral, credenciales de personal en formación, certificados de cursos donde conste la duración de los mismos, publicaciones seleccionadas de no estar en acceso abierto).</w:t>
            </w:r>
            <w:r w:rsidR="00BC3013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 xml:space="preserve"> </w:t>
            </w:r>
          </w:p>
        </w:tc>
      </w:tr>
    </w:tbl>
    <w:p w14:paraId="3BA34A84" w14:textId="77777777" w:rsidR="00094142" w:rsidRPr="00094142" w:rsidRDefault="00094142" w:rsidP="009D07C8">
      <w:pPr>
        <w:rPr>
          <w:lang w:val="es-ES_tradnl"/>
        </w:rPr>
      </w:pPr>
    </w:p>
    <w:sectPr w:rsidR="00094142" w:rsidRPr="0009414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9B513" w14:textId="77777777" w:rsidR="003B6E7A" w:rsidRDefault="003B6E7A" w:rsidP="003B6E7A">
      <w:pPr>
        <w:spacing w:after="0" w:line="240" w:lineRule="auto"/>
      </w:pPr>
      <w:r>
        <w:separator/>
      </w:r>
    </w:p>
  </w:endnote>
  <w:endnote w:type="continuationSeparator" w:id="0">
    <w:p w14:paraId="4CD2E142" w14:textId="77777777" w:rsidR="003B6E7A" w:rsidRDefault="003B6E7A" w:rsidP="003B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2B4FF" w14:textId="77777777" w:rsidR="003B6E7A" w:rsidRDefault="003B6E7A" w:rsidP="003B6E7A">
      <w:pPr>
        <w:spacing w:after="0" w:line="240" w:lineRule="auto"/>
      </w:pPr>
      <w:r>
        <w:separator/>
      </w:r>
    </w:p>
  </w:footnote>
  <w:footnote w:type="continuationSeparator" w:id="0">
    <w:p w14:paraId="46FA34F4" w14:textId="77777777" w:rsidR="003B6E7A" w:rsidRDefault="003B6E7A" w:rsidP="003B6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9F36" w14:textId="676F178D" w:rsidR="003B6E7A" w:rsidRDefault="003B6E7A">
    <w:pPr>
      <w:pStyle w:val="Encabezado"/>
    </w:pPr>
    <w:r w:rsidRPr="00985CEC">
      <w:rPr>
        <w:noProof/>
      </w:rPr>
      <w:drawing>
        <wp:inline distT="0" distB="0" distL="0" distR="0" wp14:anchorId="2BE76CFE" wp14:editId="16557A8A">
          <wp:extent cx="2009140" cy="695325"/>
          <wp:effectExtent l="0" t="0" r="0" b="9525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794"/>
                  <a:stretch/>
                </pic:blipFill>
                <pic:spPr bwMode="auto">
                  <a:xfrm>
                    <a:off x="0" y="0"/>
                    <a:ext cx="200914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00336"/>
    <w:multiLevelType w:val="hybridMultilevel"/>
    <w:tmpl w:val="C1C066D4"/>
    <w:lvl w:ilvl="0" w:tplc="96D603C4">
      <w:start w:val="3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E6595"/>
    <w:multiLevelType w:val="hybridMultilevel"/>
    <w:tmpl w:val="4EA4571C"/>
    <w:lvl w:ilvl="0" w:tplc="9334DD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D1050"/>
    <w:multiLevelType w:val="hybridMultilevel"/>
    <w:tmpl w:val="19E256A4"/>
    <w:lvl w:ilvl="0" w:tplc="D98081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D35F59"/>
    <w:multiLevelType w:val="hybridMultilevel"/>
    <w:tmpl w:val="FB5229DC"/>
    <w:lvl w:ilvl="0" w:tplc="2E20C67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576831">
    <w:abstractNumId w:val="1"/>
  </w:num>
  <w:num w:numId="2" w16cid:durableId="983579320">
    <w:abstractNumId w:val="2"/>
  </w:num>
  <w:num w:numId="3" w16cid:durableId="541602457">
    <w:abstractNumId w:val="0"/>
  </w:num>
  <w:num w:numId="4" w16cid:durableId="8988316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142"/>
    <w:rsid w:val="00094142"/>
    <w:rsid w:val="0019372D"/>
    <w:rsid w:val="001B010D"/>
    <w:rsid w:val="002378C6"/>
    <w:rsid w:val="002B03A4"/>
    <w:rsid w:val="00312F66"/>
    <w:rsid w:val="003B6E7A"/>
    <w:rsid w:val="0041693C"/>
    <w:rsid w:val="00440879"/>
    <w:rsid w:val="004D0919"/>
    <w:rsid w:val="00585C45"/>
    <w:rsid w:val="00924817"/>
    <w:rsid w:val="009D07C8"/>
    <w:rsid w:val="00A079FA"/>
    <w:rsid w:val="00AF3BDF"/>
    <w:rsid w:val="00B25B2E"/>
    <w:rsid w:val="00B45339"/>
    <w:rsid w:val="00B51967"/>
    <w:rsid w:val="00B821E7"/>
    <w:rsid w:val="00BC3013"/>
    <w:rsid w:val="00BF3342"/>
    <w:rsid w:val="00C2763E"/>
    <w:rsid w:val="00CF0033"/>
    <w:rsid w:val="00D74ECE"/>
    <w:rsid w:val="00E11F79"/>
    <w:rsid w:val="00F17880"/>
    <w:rsid w:val="00F35C15"/>
    <w:rsid w:val="00F513AB"/>
    <w:rsid w:val="00F8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705646"/>
  <w15:chartTrackingRefBased/>
  <w15:docId w15:val="{50113C20-B3D0-4A20-AFFC-2283C87E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94142"/>
    <w:pPr>
      <w:spacing w:after="0" w:line="240" w:lineRule="auto"/>
    </w:pPr>
    <w:rPr>
      <w:rFonts w:eastAsia="Times New Roman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-nfasis11">
    <w:name w:val="Tabla de lista 1 clara - Énfasis 11"/>
    <w:basedOn w:val="Tablanormal"/>
    <w:next w:val="Tabladelista1clara-nfasis1"/>
    <w:uiPriority w:val="46"/>
    <w:rsid w:val="00094142"/>
    <w:pPr>
      <w:spacing w:after="0" w:line="240" w:lineRule="auto"/>
    </w:pPr>
    <w:rPr>
      <w:rFonts w:eastAsia="Times New Roman"/>
      <w:sz w:val="24"/>
      <w:szCs w:val="24"/>
      <w:lang w:val="es-ES_tradnl" w:eastAsia="es-E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Tabladelista1clara-nfasis1">
    <w:name w:val="List Table 1 Light Accent 1"/>
    <w:basedOn w:val="Tablanormal"/>
    <w:uiPriority w:val="46"/>
    <w:rsid w:val="0009414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Prrafodelista">
    <w:name w:val="List Paragraph"/>
    <w:basedOn w:val="Normal"/>
    <w:uiPriority w:val="34"/>
    <w:qFormat/>
    <w:rsid w:val="002378C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B6E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6E7A"/>
  </w:style>
  <w:style w:type="paragraph" w:styleId="Piedepgina">
    <w:name w:val="footer"/>
    <w:basedOn w:val="Normal"/>
    <w:link w:val="PiedepginaCar"/>
    <w:uiPriority w:val="99"/>
    <w:unhideWhenUsed/>
    <w:rsid w:val="003B6E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1A54C-DA11-437B-A566-5126B0C5F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Sanchez Sierra</dc:creator>
  <cp:keywords/>
  <dc:description/>
  <cp:lastModifiedBy>Natalia Puente</cp:lastModifiedBy>
  <cp:revision>5</cp:revision>
  <cp:lastPrinted>2024-01-11T10:26:00Z</cp:lastPrinted>
  <dcterms:created xsi:type="dcterms:W3CDTF">2024-01-11T13:32:00Z</dcterms:created>
  <dcterms:modified xsi:type="dcterms:W3CDTF">2025-02-11T08:06:00Z</dcterms:modified>
</cp:coreProperties>
</file>